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533D6" w14:textId="198DEFDB" w:rsidR="005E2CA9" w:rsidRDefault="00A042FB" w:rsidP="00A042FB">
      <w:pPr>
        <w:shd w:val="clear" w:color="auto" w:fill="FFFFFF"/>
        <w:spacing w:after="0" w:line="336" w:lineRule="atLeast"/>
        <w:jc w:val="center"/>
        <w:textAlignment w:val="baseline"/>
        <w:outlineLvl w:val="0"/>
        <w:rPr>
          <w:rFonts w:ascii="Times New Roman" w:eastAsia="Times New Roman" w:hAnsi="Times New Roman" w:cs="Times New Roman"/>
          <w:b/>
          <w:bCs/>
          <w:kern w:val="36"/>
          <w:sz w:val="32"/>
          <w:szCs w:val="32"/>
        </w:rPr>
      </w:pPr>
      <w:bookmarkStart w:id="0" w:name="_GoBack"/>
      <w:bookmarkEnd w:id="0"/>
      <w:r w:rsidRPr="00427149">
        <w:rPr>
          <w:rFonts w:ascii="Times New Roman" w:eastAsia="Times New Roman" w:hAnsi="Times New Roman" w:cs="Times New Roman"/>
          <w:b/>
          <w:bCs/>
          <w:kern w:val="36"/>
          <w:sz w:val="32"/>
          <w:szCs w:val="32"/>
        </w:rPr>
        <w:t xml:space="preserve">City of Paris Historic Preservation </w:t>
      </w:r>
      <w:r w:rsidR="005E2CA9" w:rsidRPr="00427149">
        <w:rPr>
          <w:rFonts w:ascii="Times New Roman" w:eastAsia="Times New Roman" w:hAnsi="Times New Roman" w:cs="Times New Roman"/>
          <w:b/>
          <w:bCs/>
          <w:kern w:val="36"/>
          <w:sz w:val="32"/>
          <w:szCs w:val="32"/>
        </w:rPr>
        <w:t xml:space="preserve">Façade Grant </w:t>
      </w:r>
    </w:p>
    <w:p w14:paraId="753773C1" w14:textId="77777777" w:rsidR="00427149" w:rsidRPr="00427149" w:rsidRDefault="00427149" w:rsidP="00A042FB">
      <w:pPr>
        <w:shd w:val="clear" w:color="auto" w:fill="FFFFFF"/>
        <w:spacing w:after="0" w:line="336" w:lineRule="atLeast"/>
        <w:jc w:val="center"/>
        <w:textAlignment w:val="baseline"/>
        <w:outlineLvl w:val="0"/>
        <w:rPr>
          <w:rFonts w:ascii="Times New Roman" w:eastAsia="Times New Roman" w:hAnsi="Times New Roman" w:cs="Times New Roman"/>
          <w:bCs/>
          <w:kern w:val="36"/>
          <w:sz w:val="32"/>
          <w:szCs w:val="32"/>
        </w:rPr>
      </w:pPr>
    </w:p>
    <w:p w14:paraId="7F0B4215" w14:textId="59C1E0B8" w:rsidR="00EF459C" w:rsidRPr="00427149" w:rsidRDefault="00AB5349" w:rsidP="00DD164E">
      <w:pPr>
        <w:shd w:val="clear" w:color="auto" w:fill="FFFFFF"/>
        <w:spacing w:after="0" w:line="240" w:lineRule="auto"/>
        <w:jc w:val="both"/>
        <w:textAlignment w:val="baseline"/>
        <w:outlineLvl w:val="0"/>
        <w:rPr>
          <w:rFonts w:ascii="Times New Roman" w:hAnsi="Times New Roman" w:cs="Times New Roman"/>
          <w:sz w:val="23"/>
          <w:szCs w:val="23"/>
          <w:shd w:val="clear" w:color="auto" w:fill="FFFFFF"/>
        </w:rPr>
      </w:pPr>
      <w:r w:rsidRPr="00427149">
        <w:rPr>
          <w:rFonts w:ascii="Times New Roman" w:hAnsi="Times New Roman" w:cs="Times New Roman"/>
          <w:sz w:val="23"/>
          <w:szCs w:val="23"/>
          <w:shd w:val="clear" w:color="auto" w:fill="FFFFFF"/>
        </w:rPr>
        <w:t>One</w:t>
      </w:r>
      <w:r w:rsidR="009E384C" w:rsidRPr="00427149">
        <w:rPr>
          <w:rFonts w:ascii="Times New Roman" w:hAnsi="Times New Roman" w:cs="Times New Roman"/>
          <w:sz w:val="23"/>
          <w:szCs w:val="23"/>
          <w:shd w:val="clear" w:color="auto" w:fill="FFFFFF"/>
        </w:rPr>
        <w:t xml:space="preserve"> </w:t>
      </w:r>
      <w:r w:rsidR="006B5C37" w:rsidRPr="00427149">
        <w:rPr>
          <w:rFonts w:ascii="Times New Roman" w:hAnsi="Times New Roman" w:cs="Times New Roman"/>
          <w:sz w:val="23"/>
          <w:szCs w:val="23"/>
          <w:shd w:val="clear" w:color="auto" w:fill="FFFFFF"/>
        </w:rPr>
        <w:t>of the most notable visual features of</w:t>
      </w:r>
      <w:r w:rsidR="007B2E4A" w:rsidRPr="00427149">
        <w:rPr>
          <w:rFonts w:ascii="Times New Roman" w:hAnsi="Times New Roman" w:cs="Times New Roman"/>
          <w:sz w:val="23"/>
          <w:szCs w:val="23"/>
          <w:shd w:val="clear" w:color="auto" w:fill="FFFFFF"/>
        </w:rPr>
        <w:t xml:space="preserve"> </w:t>
      </w:r>
      <w:r w:rsidR="00DE5BB2" w:rsidRPr="00427149">
        <w:rPr>
          <w:rFonts w:ascii="Times New Roman" w:hAnsi="Times New Roman" w:cs="Times New Roman"/>
          <w:sz w:val="23"/>
          <w:szCs w:val="23"/>
          <w:shd w:val="clear" w:color="auto" w:fill="FFFFFF"/>
        </w:rPr>
        <w:t>the</w:t>
      </w:r>
      <w:r w:rsidR="007B2E4A" w:rsidRPr="00427149">
        <w:rPr>
          <w:rFonts w:ascii="Times New Roman" w:hAnsi="Times New Roman" w:cs="Times New Roman"/>
          <w:sz w:val="23"/>
          <w:szCs w:val="23"/>
          <w:shd w:val="clear" w:color="auto" w:fill="FFFFFF"/>
        </w:rPr>
        <w:t xml:space="preserve"> </w:t>
      </w:r>
      <w:r w:rsidR="00356896" w:rsidRPr="00427149">
        <w:rPr>
          <w:rFonts w:ascii="Times New Roman" w:hAnsi="Times New Roman" w:cs="Times New Roman"/>
          <w:sz w:val="23"/>
          <w:szCs w:val="23"/>
          <w:shd w:val="clear" w:color="auto" w:fill="FFFFFF"/>
        </w:rPr>
        <w:t>downtown</w:t>
      </w:r>
      <w:r w:rsidR="007B2E4A" w:rsidRPr="00427149">
        <w:rPr>
          <w:rFonts w:ascii="Times New Roman" w:hAnsi="Times New Roman" w:cs="Times New Roman"/>
          <w:sz w:val="23"/>
          <w:szCs w:val="23"/>
          <w:shd w:val="clear" w:color="auto" w:fill="FFFFFF"/>
        </w:rPr>
        <w:t xml:space="preserve"> </w:t>
      </w:r>
      <w:r w:rsidR="00DE5BB2" w:rsidRPr="00427149">
        <w:rPr>
          <w:rFonts w:ascii="Times New Roman" w:hAnsi="Times New Roman" w:cs="Times New Roman"/>
          <w:sz w:val="23"/>
          <w:szCs w:val="23"/>
          <w:shd w:val="clear" w:color="auto" w:fill="FFFFFF"/>
        </w:rPr>
        <w:t xml:space="preserve">Historic </w:t>
      </w:r>
      <w:r w:rsidR="007B2E4A" w:rsidRPr="00427149">
        <w:rPr>
          <w:rFonts w:ascii="Times New Roman" w:hAnsi="Times New Roman" w:cs="Times New Roman"/>
          <w:sz w:val="23"/>
          <w:szCs w:val="23"/>
          <w:shd w:val="clear" w:color="auto" w:fill="FFFFFF"/>
        </w:rPr>
        <w:t xml:space="preserve">District </w:t>
      </w:r>
      <w:r w:rsidR="006B5C37" w:rsidRPr="00427149">
        <w:rPr>
          <w:rFonts w:ascii="Times New Roman" w:hAnsi="Times New Roman" w:cs="Times New Roman"/>
          <w:sz w:val="23"/>
          <w:szCs w:val="23"/>
          <w:shd w:val="clear" w:color="auto" w:fill="FFFFFF"/>
        </w:rPr>
        <w:t xml:space="preserve">is </w:t>
      </w:r>
      <w:r w:rsidR="00356896" w:rsidRPr="00427149">
        <w:rPr>
          <w:rFonts w:ascii="Times New Roman" w:hAnsi="Times New Roman" w:cs="Times New Roman"/>
          <w:sz w:val="23"/>
          <w:szCs w:val="23"/>
          <w:shd w:val="clear" w:color="auto" w:fill="FFFFFF"/>
        </w:rPr>
        <w:t xml:space="preserve">the </w:t>
      </w:r>
      <w:r w:rsidR="006B5C37" w:rsidRPr="00427149">
        <w:rPr>
          <w:rFonts w:ascii="Times New Roman" w:hAnsi="Times New Roman" w:cs="Times New Roman"/>
          <w:sz w:val="23"/>
          <w:szCs w:val="23"/>
          <w:shd w:val="clear" w:color="auto" w:fill="FFFFFF"/>
        </w:rPr>
        <w:t xml:space="preserve">historic facades. </w:t>
      </w:r>
      <w:r w:rsidR="007C39D4" w:rsidRPr="00427149">
        <w:rPr>
          <w:rFonts w:ascii="Times New Roman" w:hAnsi="Times New Roman" w:cs="Times New Roman"/>
          <w:sz w:val="23"/>
          <w:szCs w:val="23"/>
          <w:shd w:val="clear" w:color="auto" w:fill="FFFFFF"/>
        </w:rPr>
        <w:t xml:space="preserve">A majority of these buildings are </w:t>
      </w:r>
      <w:r w:rsidR="00061AD0" w:rsidRPr="00427149">
        <w:rPr>
          <w:rFonts w:ascii="Times New Roman" w:hAnsi="Times New Roman" w:cs="Times New Roman"/>
          <w:sz w:val="23"/>
          <w:szCs w:val="23"/>
          <w:shd w:val="clear" w:color="auto" w:fill="FFFFFF"/>
        </w:rPr>
        <w:t xml:space="preserve">circa 1916-1918 and </w:t>
      </w:r>
      <w:r w:rsidR="007C39D4" w:rsidRPr="00427149">
        <w:rPr>
          <w:rFonts w:ascii="Times New Roman" w:hAnsi="Times New Roman" w:cs="Times New Roman"/>
          <w:sz w:val="23"/>
          <w:szCs w:val="23"/>
          <w:shd w:val="clear" w:color="auto" w:fill="FFFFFF"/>
        </w:rPr>
        <w:t xml:space="preserve">contributing to </w:t>
      </w:r>
      <w:r w:rsidR="00356896" w:rsidRPr="00427149">
        <w:rPr>
          <w:rFonts w:ascii="Times New Roman" w:hAnsi="Times New Roman" w:cs="Times New Roman"/>
          <w:sz w:val="23"/>
          <w:szCs w:val="23"/>
          <w:shd w:val="clear" w:color="auto" w:fill="FFFFFF"/>
        </w:rPr>
        <w:t>the National Register of Historic Places, a desi</w:t>
      </w:r>
      <w:r w:rsidR="003957B8" w:rsidRPr="00427149">
        <w:rPr>
          <w:rFonts w:ascii="Times New Roman" w:hAnsi="Times New Roman" w:cs="Times New Roman"/>
          <w:sz w:val="23"/>
          <w:szCs w:val="23"/>
          <w:shd w:val="clear" w:color="auto" w:fill="FFFFFF"/>
        </w:rPr>
        <w:t>gnation granted by the Federal G</w:t>
      </w:r>
      <w:r w:rsidR="00356896" w:rsidRPr="00427149">
        <w:rPr>
          <w:rFonts w:ascii="Times New Roman" w:hAnsi="Times New Roman" w:cs="Times New Roman"/>
          <w:sz w:val="23"/>
          <w:szCs w:val="23"/>
          <w:shd w:val="clear" w:color="auto" w:fill="FFFFFF"/>
        </w:rPr>
        <w:t xml:space="preserve">overnment. </w:t>
      </w:r>
      <w:r w:rsidR="00652156" w:rsidRPr="00427149">
        <w:rPr>
          <w:rFonts w:ascii="Times New Roman" w:hAnsi="Times New Roman" w:cs="Times New Roman"/>
          <w:sz w:val="23"/>
          <w:szCs w:val="23"/>
          <w:shd w:val="clear" w:color="auto" w:fill="FFFFFF"/>
        </w:rPr>
        <w:t>In</w:t>
      </w:r>
      <w:r w:rsidR="009E384C" w:rsidRPr="00427149">
        <w:rPr>
          <w:rFonts w:ascii="Times New Roman" w:hAnsi="Times New Roman" w:cs="Times New Roman"/>
          <w:sz w:val="23"/>
          <w:szCs w:val="23"/>
          <w:shd w:val="clear" w:color="auto" w:fill="FFFFFF"/>
        </w:rPr>
        <w:t xml:space="preserve"> addition to the </w:t>
      </w:r>
      <w:r w:rsidRPr="00427149">
        <w:rPr>
          <w:rFonts w:ascii="Times New Roman" w:hAnsi="Times New Roman" w:cs="Times New Roman"/>
          <w:sz w:val="23"/>
          <w:szCs w:val="23"/>
          <w:shd w:val="clear" w:color="auto" w:fill="FFFFFF"/>
        </w:rPr>
        <w:t>commercial</w:t>
      </w:r>
      <w:r w:rsidR="009E384C" w:rsidRPr="00427149">
        <w:rPr>
          <w:rFonts w:ascii="Times New Roman" w:hAnsi="Times New Roman" w:cs="Times New Roman"/>
          <w:sz w:val="23"/>
          <w:szCs w:val="23"/>
          <w:shd w:val="clear" w:color="auto" w:fill="FFFFFF"/>
        </w:rPr>
        <w:t xml:space="preserve"> distr</w:t>
      </w:r>
      <w:r w:rsidR="00356896" w:rsidRPr="00427149">
        <w:rPr>
          <w:rFonts w:ascii="Times New Roman" w:hAnsi="Times New Roman" w:cs="Times New Roman"/>
          <w:sz w:val="23"/>
          <w:szCs w:val="23"/>
          <w:shd w:val="clear" w:color="auto" w:fill="FFFFFF"/>
        </w:rPr>
        <w:t>ict, the C</w:t>
      </w:r>
      <w:r w:rsidR="00EF459C" w:rsidRPr="00427149">
        <w:rPr>
          <w:rFonts w:ascii="Times New Roman" w:hAnsi="Times New Roman" w:cs="Times New Roman"/>
          <w:sz w:val="23"/>
          <w:szCs w:val="23"/>
          <w:shd w:val="clear" w:color="auto" w:fill="FFFFFF"/>
        </w:rPr>
        <w:t>ity of Paris has two residential Nationally R</w:t>
      </w:r>
      <w:r w:rsidR="009E384C" w:rsidRPr="00427149">
        <w:rPr>
          <w:rFonts w:ascii="Times New Roman" w:hAnsi="Times New Roman" w:cs="Times New Roman"/>
          <w:sz w:val="23"/>
          <w:szCs w:val="23"/>
          <w:shd w:val="clear" w:color="auto" w:fill="FFFFFF"/>
        </w:rPr>
        <w:t xml:space="preserve">egistered </w:t>
      </w:r>
      <w:r w:rsidR="00EF459C" w:rsidRPr="00427149">
        <w:rPr>
          <w:rFonts w:ascii="Times New Roman" w:hAnsi="Times New Roman" w:cs="Times New Roman"/>
          <w:sz w:val="23"/>
          <w:szCs w:val="23"/>
          <w:shd w:val="clear" w:color="auto" w:fill="FFFFFF"/>
        </w:rPr>
        <w:t>Historic D</w:t>
      </w:r>
      <w:r w:rsidR="009E384C" w:rsidRPr="00427149">
        <w:rPr>
          <w:rFonts w:ascii="Times New Roman" w:hAnsi="Times New Roman" w:cs="Times New Roman"/>
          <w:sz w:val="23"/>
          <w:szCs w:val="23"/>
          <w:shd w:val="clear" w:color="auto" w:fill="FFFFFF"/>
        </w:rPr>
        <w:t xml:space="preserve">istricts and several </w:t>
      </w:r>
      <w:r w:rsidRPr="00427149">
        <w:rPr>
          <w:rFonts w:ascii="Times New Roman" w:hAnsi="Times New Roman" w:cs="Times New Roman"/>
          <w:sz w:val="23"/>
          <w:szCs w:val="23"/>
          <w:shd w:val="clear" w:color="auto" w:fill="FFFFFF"/>
        </w:rPr>
        <w:t>standalone</w:t>
      </w:r>
      <w:r w:rsidR="009E384C" w:rsidRPr="00427149">
        <w:rPr>
          <w:rFonts w:ascii="Times New Roman" w:hAnsi="Times New Roman" w:cs="Times New Roman"/>
          <w:sz w:val="23"/>
          <w:szCs w:val="23"/>
          <w:shd w:val="clear" w:color="auto" w:fill="FFFFFF"/>
        </w:rPr>
        <w:t xml:space="preserve"> local landmark</w:t>
      </w:r>
      <w:r w:rsidR="006D4D48">
        <w:rPr>
          <w:rFonts w:ascii="Times New Roman" w:hAnsi="Times New Roman" w:cs="Times New Roman"/>
          <w:sz w:val="23"/>
          <w:szCs w:val="23"/>
          <w:shd w:val="clear" w:color="auto" w:fill="FFFFFF"/>
        </w:rPr>
        <w:t>s</w:t>
      </w:r>
      <w:r w:rsidR="009E384C" w:rsidRPr="00427149">
        <w:rPr>
          <w:rFonts w:ascii="Times New Roman" w:hAnsi="Times New Roman" w:cs="Times New Roman"/>
          <w:sz w:val="23"/>
          <w:szCs w:val="23"/>
          <w:shd w:val="clear" w:color="auto" w:fill="FFFFFF"/>
        </w:rPr>
        <w:t xml:space="preserve">. </w:t>
      </w:r>
      <w:r w:rsidR="00EF459C" w:rsidRPr="00427149">
        <w:rPr>
          <w:rFonts w:ascii="Times New Roman" w:hAnsi="Times New Roman" w:cs="Times New Roman"/>
          <w:sz w:val="23"/>
          <w:szCs w:val="23"/>
          <w:shd w:val="clear" w:color="auto" w:fill="FFFFFF"/>
        </w:rPr>
        <w:t>The</w:t>
      </w:r>
      <w:r w:rsidR="00652156" w:rsidRPr="00427149">
        <w:rPr>
          <w:rFonts w:ascii="Times New Roman" w:hAnsi="Times New Roman" w:cs="Times New Roman"/>
          <w:sz w:val="23"/>
          <w:szCs w:val="23"/>
          <w:shd w:val="clear" w:color="auto" w:fill="FFFFFF"/>
        </w:rPr>
        <w:t xml:space="preserve"> </w:t>
      </w:r>
      <w:r w:rsidR="00356896" w:rsidRPr="00427149">
        <w:rPr>
          <w:rFonts w:ascii="Times New Roman" w:hAnsi="Times New Roman" w:cs="Times New Roman"/>
          <w:sz w:val="23"/>
          <w:szCs w:val="23"/>
          <w:shd w:val="clear" w:color="auto" w:fill="FFFFFF"/>
        </w:rPr>
        <w:t>h</w:t>
      </w:r>
      <w:r w:rsidR="00652156" w:rsidRPr="00427149">
        <w:rPr>
          <w:rFonts w:ascii="Times New Roman" w:hAnsi="Times New Roman" w:cs="Times New Roman"/>
          <w:sz w:val="23"/>
          <w:szCs w:val="23"/>
          <w:shd w:val="clear" w:color="auto" w:fill="FFFFFF"/>
        </w:rPr>
        <w:t xml:space="preserve">istory of </w:t>
      </w:r>
      <w:r w:rsidR="00EF459C" w:rsidRPr="00427149">
        <w:rPr>
          <w:rFonts w:ascii="Times New Roman" w:hAnsi="Times New Roman" w:cs="Times New Roman"/>
          <w:sz w:val="23"/>
          <w:szCs w:val="23"/>
          <w:shd w:val="clear" w:color="auto" w:fill="FFFFFF"/>
        </w:rPr>
        <w:t>th</w:t>
      </w:r>
      <w:r w:rsidR="00356896" w:rsidRPr="00427149">
        <w:rPr>
          <w:rFonts w:ascii="Times New Roman" w:hAnsi="Times New Roman" w:cs="Times New Roman"/>
          <w:sz w:val="23"/>
          <w:szCs w:val="23"/>
          <w:shd w:val="clear" w:color="auto" w:fill="FFFFFF"/>
        </w:rPr>
        <w:t>ese</w:t>
      </w:r>
      <w:r w:rsidR="00EF459C" w:rsidRPr="00427149">
        <w:rPr>
          <w:rFonts w:ascii="Times New Roman" w:hAnsi="Times New Roman" w:cs="Times New Roman"/>
          <w:sz w:val="23"/>
          <w:szCs w:val="23"/>
          <w:shd w:val="clear" w:color="auto" w:fill="FFFFFF"/>
        </w:rPr>
        <w:t xml:space="preserve"> area</w:t>
      </w:r>
      <w:r w:rsidR="00356896" w:rsidRPr="00427149">
        <w:rPr>
          <w:rFonts w:ascii="Times New Roman" w:hAnsi="Times New Roman" w:cs="Times New Roman"/>
          <w:sz w:val="23"/>
          <w:szCs w:val="23"/>
          <w:shd w:val="clear" w:color="auto" w:fill="FFFFFF"/>
        </w:rPr>
        <w:t>s</w:t>
      </w:r>
      <w:r w:rsidR="00EF459C" w:rsidRPr="00427149">
        <w:rPr>
          <w:rFonts w:ascii="Times New Roman" w:hAnsi="Times New Roman" w:cs="Times New Roman"/>
          <w:sz w:val="23"/>
          <w:szCs w:val="23"/>
          <w:shd w:val="clear" w:color="auto" w:fill="FFFFFF"/>
        </w:rPr>
        <w:t xml:space="preserve"> has produced </w:t>
      </w:r>
      <w:r w:rsidR="00652156" w:rsidRPr="00427149">
        <w:rPr>
          <w:rFonts w:ascii="Times New Roman" w:hAnsi="Times New Roman" w:cs="Times New Roman"/>
          <w:sz w:val="23"/>
          <w:szCs w:val="23"/>
          <w:shd w:val="clear" w:color="auto" w:fill="FFFFFF"/>
        </w:rPr>
        <w:t>significant historic, architectural, archaeo</w:t>
      </w:r>
      <w:r w:rsidR="00356896" w:rsidRPr="00427149">
        <w:rPr>
          <w:rFonts w:ascii="Times New Roman" w:hAnsi="Times New Roman" w:cs="Times New Roman"/>
          <w:sz w:val="23"/>
          <w:szCs w:val="23"/>
          <w:shd w:val="clear" w:color="auto" w:fill="FFFFFF"/>
        </w:rPr>
        <w:t>logical, and cultural resources</w:t>
      </w:r>
      <w:r w:rsidR="00EF459C" w:rsidRPr="00427149">
        <w:rPr>
          <w:rFonts w:ascii="Times New Roman" w:hAnsi="Times New Roman" w:cs="Times New Roman"/>
          <w:sz w:val="23"/>
          <w:szCs w:val="23"/>
          <w:shd w:val="clear" w:color="auto" w:fill="FFFFFF"/>
        </w:rPr>
        <w:t xml:space="preserve"> </w:t>
      </w:r>
      <w:r w:rsidR="00356896" w:rsidRPr="00427149">
        <w:rPr>
          <w:rFonts w:ascii="Times New Roman" w:hAnsi="Times New Roman" w:cs="Times New Roman"/>
          <w:sz w:val="23"/>
          <w:szCs w:val="23"/>
          <w:shd w:val="clear" w:color="auto" w:fill="FFFFFF"/>
        </w:rPr>
        <w:t xml:space="preserve">unique only to Paris. </w:t>
      </w:r>
    </w:p>
    <w:p w14:paraId="3FE8E755" w14:textId="7AE5F739" w:rsidR="009E384C" w:rsidRPr="00427149" w:rsidRDefault="00EF459C" w:rsidP="00DD164E">
      <w:pPr>
        <w:shd w:val="clear" w:color="auto" w:fill="FFFFFF"/>
        <w:spacing w:after="0" w:line="240" w:lineRule="auto"/>
        <w:jc w:val="both"/>
        <w:textAlignment w:val="baseline"/>
        <w:outlineLvl w:val="0"/>
        <w:rPr>
          <w:rFonts w:ascii="Times New Roman" w:hAnsi="Times New Roman" w:cs="Times New Roman"/>
          <w:sz w:val="23"/>
          <w:szCs w:val="23"/>
          <w:shd w:val="clear" w:color="auto" w:fill="FFFFFF"/>
        </w:rPr>
      </w:pPr>
      <w:r w:rsidRPr="00427149">
        <w:rPr>
          <w:rFonts w:ascii="Times New Roman" w:hAnsi="Times New Roman" w:cs="Times New Roman"/>
          <w:sz w:val="23"/>
          <w:szCs w:val="23"/>
          <w:shd w:val="clear" w:color="auto" w:fill="FFFFFF"/>
        </w:rPr>
        <w:t xml:space="preserve">The purpose of </w:t>
      </w:r>
      <w:r w:rsidR="001414EE">
        <w:rPr>
          <w:rFonts w:ascii="Times New Roman" w:hAnsi="Times New Roman" w:cs="Times New Roman"/>
          <w:sz w:val="23"/>
          <w:szCs w:val="23"/>
          <w:shd w:val="clear" w:color="auto" w:fill="FFFFFF"/>
        </w:rPr>
        <w:t>this</w:t>
      </w:r>
      <w:r w:rsidRPr="00427149">
        <w:rPr>
          <w:rFonts w:ascii="Times New Roman" w:hAnsi="Times New Roman" w:cs="Times New Roman"/>
          <w:sz w:val="23"/>
          <w:szCs w:val="23"/>
          <w:shd w:val="clear" w:color="auto" w:fill="FFFFFF"/>
        </w:rPr>
        <w:t xml:space="preserve"> grants is </w:t>
      </w:r>
      <w:r w:rsidR="00356896" w:rsidRPr="00427149">
        <w:rPr>
          <w:rFonts w:ascii="Times New Roman" w:hAnsi="Times New Roman" w:cs="Times New Roman"/>
          <w:sz w:val="23"/>
          <w:szCs w:val="23"/>
          <w:shd w:val="clear" w:color="auto" w:fill="FFFFFF"/>
        </w:rPr>
        <w:t>assist property</w:t>
      </w:r>
      <w:r w:rsidRPr="00427149">
        <w:rPr>
          <w:rFonts w:ascii="Times New Roman" w:hAnsi="Times New Roman" w:cs="Times New Roman"/>
          <w:sz w:val="23"/>
          <w:szCs w:val="23"/>
          <w:shd w:val="clear" w:color="auto" w:fill="FFFFFF"/>
        </w:rPr>
        <w:t xml:space="preserve"> owners with the protection, preservation, and enhancement of districts and </w:t>
      </w:r>
      <w:r w:rsidR="00DE5BB2" w:rsidRPr="00427149">
        <w:rPr>
          <w:rFonts w:ascii="Times New Roman" w:hAnsi="Times New Roman" w:cs="Times New Roman"/>
          <w:sz w:val="23"/>
          <w:szCs w:val="23"/>
          <w:shd w:val="clear" w:color="auto" w:fill="FFFFFF"/>
        </w:rPr>
        <w:t>landmarks</w:t>
      </w:r>
      <w:r w:rsidR="000F7A45">
        <w:rPr>
          <w:rFonts w:ascii="Times New Roman" w:hAnsi="Times New Roman" w:cs="Times New Roman"/>
          <w:sz w:val="23"/>
          <w:szCs w:val="23"/>
          <w:shd w:val="clear" w:color="auto" w:fill="FFFFFF"/>
        </w:rPr>
        <w:t xml:space="preserve">. </w:t>
      </w:r>
      <w:r w:rsidR="00DE5BB2" w:rsidRPr="00427149">
        <w:rPr>
          <w:rFonts w:ascii="Times New Roman" w:hAnsi="Times New Roman" w:cs="Times New Roman"/>
          <w:sz w:val="23"/>
          <w:szCs w:val="23"/>
          <w:shd w:val="clear" w:color="auto" w:fill="FFFFFF"/>
        </w:rPr>
        <w:t xml:space="preserve">Whether a longtime residents or visiting for the first time, people marvel </w:t>
      </w:r>
      <w:r w:rsidR="004E0861">
        <w:rPr>
          <w:rFonts w:ascii="Times New Roman" w:hAnsi="Times New Roman" w:cs="Times New Roman"/>
          <w:sz w:val="23"/>
          <w:szCs w:val="23"/>
          <w:shd w:val="clear" w:color="auto" w:fill="FFFFFF"/>
        </w:rPr>
        <w:t>over</w:t>
      </w:r>
      <w:r w:rsidR="00DE5BB2" w:rsidRPr="00427149">
        <w:rPr>
          <w:rFonts w:ascii="Times New Roman" w:hAnsi="Times New Roman" w:cs="Times New Roman"/>
          <w:sz w:val="23"/>
          <w:szCs w:val="23"/>
          <w:shd w:val="clear" w:color="auto" w:fill="FFFFFF"/>
        </w:rPr>
        <w:t xml:space="preserve"> the distinctive architectural element in Paris Texas</w:t>
      </w:r>
      <w:r w:rsidR="00356896" w:rsidRPr="00427149">
        <w:rPr>
          <w:rFonts w:ascii="Times New Roman" w:hAnsi="Times New Roman" w:cs="Times New Roman"/>
          <w:sz w:val="23"/>
          <w:szCs w:val="23"/>
          <w:shd w:val="clear" w:color="auto" w:fill="FFFFFF"/>
        </w:rPr>
        <w:t>.  Paris cultural assets provide a sense of place and create civic pride</w:t>
      </w:r>
      <w:r w:rsidR="000F7A45">
        <w:rPr>
          <w:rFonts w:ascii="Times New Roman" w:hAnsi="Times New Roman" w:cs="Times New Roman"/>
          <w:sz w:val="23"/>
          <w:szCs w:val="23"/>
          <w:shd w:val="clear" w:color="auto" w:fill="FFFFFF"/>
        </w:rPr>
        <w:t xml:space="preserve"> in the community</w:t>
      </w:r>
      <w:r w:rsidR="00356896" w:rsidRPr="00427149">
        <w:rPr>
          <w:rFonts w:ascii="Times New Roman" w:hAnsi="Times New Roman" w:cs="Times New Roman"/>
          <w:sz w:val="23"/>
          <w:szCs w:val="23"/>
          <w:shd w:val="clear" w:color="auto" w:fill="FFFFFF"/>
        </w:rPr>
        <w:t xml:space="preserve">.  </w:t>
      </w:r>
    </w:p>
    <w:p w14:paraId="57FEF5EF" w14:textId="77777777" w:rsidR="00AB5349" w:rsidRPr="00427149" w:rsidRDefault="00AB5349" w:rsidP="009E384C">
      <w:pPr>
        <w:shd w:val="clear" w:color="auto" w:fill="FFFFFF"/>
        <w:spacing w:after="0" w:line="336" w:lineRule="atLeast"/>
        <w:jc w:val="both"/>
        <w:textAlignment w:val="baseline"/>
        <w:outlineLvl w:val="0"/>
        <w:rPr>
          <w:rFonts w:ascii="Times New Roman" w:hAnsi="Times New Roman" w:cs="Times New Roman"/>
          <w:b/>
          <w:smallCaps/>
          <w:sz w:val="23"/>
          <w:szCs w:val="23"/>
          <w:shd w:val="clear" w:color="auto" w:fill="FFFFFF"/>
        </w:rPr>
      </w:pPr>
    </w:p>
    <w:p w14:paraId="0AF68591" w14:textId="52C71575" w:rsidR="00AB5349" w:rsidRPr="00427149" w:rsidRDefault="00DE5BB2" w:rsidP="00A042FB">
      <w:pPr>
        <w:shd w:val="clear" w:color="auto" w:fill="FFFFFF"/>
        <w:spacing w:after="0" w:line="336" w:lineRule="atLeast"/>
        <w:jc w:val="center"/>
        <w:textAlignment w:val="baseline"/>
        <w:outlineLvl w:val="0"/>
        <w:rPr>
          <w:rFonts w:ascii="Times New Roman" w:hAnsi="Times New Roman" w:cs="Times New Roman"/>
          <w:b/>
          <w:sz w:val="23"/>
          <w:szCs w:val="23"/>
          <w:shd w:val="clear" w:color="auto" w:fill="FFFFFF"/>
        </w:rPr>
      </w:pPr>
      <w:r w:rsidRPr="00427149">
        <w:rPr>
          <w:rFonts w:ascii="Times New Roman" w:hAnsi="Times New Roman" w:cs="Times New Roman"/>
          <w:b/>
          <w:sz w:val="23"/>
          <w:szCs w:val="23"/>
          <w:shd w:val="clear" w:color="auto" w:fill="FFFFFF"/>
        </w:rPr>
        <w:t xml:space="preserve">Commercial Historic District Grants: </w:t>
      </w:r>
      <w:r w:rsidR="00AB5349" w:rsidRPr="00427149">
        <w:rPr>
          <w:rFonts w:ascii="Times New Roman" w:hAnsi="Times New Roman" w:cs="Times New Roman"/>
          <w:b/>
          <w:sz w:val="23"/>
          <w:szCs w:val="23"/>
          <w:shd w:val="clear" w:color="auto" w:fill="FFFFFF"/>
        </w:rPr>
        <w:t xml:space="preserve">50/50 matching basis with a maximum of $5000. </w:t>
      </w:r>
    </w:p>
    <w:p w14:paraId="66927AFE" w14:textId="18D251B4" w:rsidR="006B5C37" w:rsidRPr="00427149" w:rsidRDefault="00727BCE" w:rsidP="00A042FB">
      <w:pPr>
        <w:shd w:val="clear" w:color="auto" w:fill="FFFFFF"/>
        <w:spacing w:after="0" w:line="336" w:lineRule="atLeast"/>
        <w:jc w:val="center"/>
        <w:textAlignment w:val="baseline"/>
        <w:outlineLvl w:val="0"/>
        <w:rPr>
          <w:rFonts w:ascii="Times New Roman" w:hAnsi="Times New Roman" w:cs="Times New Roman"/>
          <w:b/>
          <w:sz w:val="23"/>
          <w:szCs w:val="23"/>
          <w:shd w:val="clear" w:color="auto" w:fill="FFFFFF"/>
        </w:rPr>
      </w:pPr>
      <w:r w:rsidRPr="00427149">
        <w:rPr>
          <w:rFonts w:ascii="Times New Roman" w:hAnsi="Times New Roman" w:cs="Times New Roman"/>
          <w:b/>
          <w:sz w:val="23"/>
          <w:szCs w:val="23"/>
          <w:shd w:val="clear" w:color="auto" w:fill="FFFFFF"/>
        </w:rPr>
        <w:t>Residential</w:t>
      </w:r>
      <w:r w:rsidR="00AB5349" w:rsidRPr="00427149">
        <w:rPr>
          <w:rFonts w:ascii="Times New Roman" w:hAnsi="Times New Roman" w:cs="Times New Roman"/>
          <w:b/>
          <w:sz w:val="23"/>
          <w:szCs w:val="23"/>
          <w:shd w:val="clear" w:color="auto" w:fill="FFFFFF"/>
        </w:rPr>
        <w:t xml:space="preserve"> </w:t>
      </w:r>
      <w:r w:rsidR="00DE5BB2" w:rsidRPr="00427149">
        <w:rPr>
          <w:rFonts w:ascii="Times New Roman" w:hAnsi="Times New Roman" w:cs="Times New Roman"/>
          <w:b/>
          <w:sz w:val="23"/>
          <w:szCs w:val="23"/>
          <w:shd w:val="clear" w:color="auto" w:fill="FFFFFF"/>
        </w:rPr>
        <w:t>Historic Districts G</w:t>
      </w:r>
      <w:r w:rsidR="00AB5349" w:rsidRPr="00427149">
        <w:rPr>
          <w:rFonts w:ascii="Times New Roman" w:hAnsi="Times New Roman" w:cs="Times New Roman"/>
          <w:b/>
          <w:sz w:val="23"/>
          <w:szCs w:val="23"/>
          <w:shd w:val="clear" w:color="auto" w:fill="FFFFFF"/>
        </w:rPr>
        <w:t>rants</w:t>
      </w:r>
      <w:r w:rsidR="00DE5BB2" w:rsidRPr="00427149">
        <w:rPr>
          <w:rFonts w:ascii="Times New Roman" w:hAnsi="Times New Roman" w:cs="Times New Roman"/>
          <w:b/>
          <w:sz w:val="23"/>
          <w:szCs w:val="23"/>
          <w:shd w:val="clear" w:color="auto" w:fill="FFFFFF"/>
        </w:rPr>
        <w:t xml:space="preserve">: </w:t>
      </w:r>
      <w:r w:rsidR="00AB5349" w:rsidRPr="00427149">
        <w:rPr>
          <w:rFonts w:ascii="Times New Roman" w:hAnsi="Times New Roman" w:cs="Times New Roman"/>
          <w:b/>
          <w:sz w:val="23"/>
          <w:szCs w:val="23"/>
          <w:shd w:val="clear" w:color="auto" w:fill="FFFFFF"/>
        </w:rPr>
        <w:t>50/50 matching basis up with a maximum of $2000.</w:t>
      </w:r>
    </w:p>
    <w:p w14:paraId="248E9EBC" w14:textId="6BC1F4D4" w:rsidR="00AB5349" w:rsidRPr="00427149" w:rsidRDefault="00DE5BB2" w:rsidP="00A042FB">
      <w:pPr>
        <w:shd w:val="clear" w:color="auto" w:fill="FFFFFF"/>
        <w:spacing w:after="0" w:line="336" w:lineRule="atLeast"/>
        <w:jc w:val="center"/>
        <w:textAlignment w:val="baseline"/>
        <w:outlineLvl w:val="0"/>
        <w:rPr>
          <w:rFonts w:ascii="Times New Roman" w:hAnsi="Times New Roman" w:cs="Times New Roman"/>
          <w:b/>
          <w:sz w:val="23"/>
          <w:szCs w:val="23"/>
          <w:shd w:val="clear" w:color="auto" w:fill="FFFFFF"/>
        </w:rPr>
      </w:pPr>
      <w:r w:rsidRPr="00427149">
        <w:rPr>
          <w:rFonts w:ascii="Times New Roman" w:hAnsi="Times New Roman" w:cs="Times New Roman"/>
          <w:b/>
          <w:sz w:val="23"/>
          <w:szCs w:val="23"/>
          <w:shd w:val="clear" w:color="auto" w:fill="FFFFFF"/>
        </w:rPr>
        <w:t>Commercial HD S</w:t>
      </w:r>
      <w:r w:rsidR="00AB5349" w:rsidRPr="00427149">
        <w:rPr>
          <w:rFonts w:ascii="Times New Roman" w:hAnsi="Times New Roman" w:cs="Times New Roman"/>
          <w:b/>
          <w:sz w:val="23"/>
          <w:szCs w:val="23"/>
          <w:shd w:val="clear" w:color="auto" w:fill="FFFFFF"/>
        </w:rPr>
        <w:t>igna</w:t>
      </w:r>
      <w:r w:rsidRPr="00427149">
        <w:rPr>
          <w:rFonts w:ascii="Times New Roman" w:hAnsi="Times New Roman" w:cs="Times New Roman"/>
          <w:b/>
          <w:sz w:val="23"/>
          <w:szCs w:val="23"/>
          <w:shd w:val="clear" w:color="auto" w:fill="FFFFFF"/>
        </w:rPr>
        <w:t xml:space="preserve">ge Grants: </w:t>
      </w:r>
      <w:r w:rsidR="00AB5349" w:rsidRPr="00427149">
        <w:rPr>
          <w:rFonts w:ascii="Times New Roman" w:hAnsi="Times New Roman" w:cs="Times New Roman"/>
          <w:b/>
          <w:sz w:val="23"/>
          <w:szCs w:val="23"/>
          <w:shd w:val="clear" w:color="auto" w:fill="FFFFFF"/>
        </w:rPr>
        <w:t xml:space="preserve">50/50 matching basis with a </w:t>
      </w:r>
      <w:r w:rsidR="00727BCE" w:rsidRPr="00427149">
        <w:rPr>
          <w:rFonts w:ascii="Times New Roman" w:hAnsi="Times New Roman" w:cs="Times New Roman"/>
          <w:b/>
          <w:sz w:val="23"/>
          <w:szCs w:val="23"/>
          <w:shd w:val="clear" w:color="auto" w:fill="FFFFFF"/>
        </w:rPr>
        <w:t>maximum of</w:t>
      </w:r>
      <w:r w:rsidR="00AB5349" w:rsidRPr="00427149">
        <w:rPr>
          <w:rFonts w:ascii="Times New Roman" w:hAnsi="Times New Roman" w:cs="Times New Roman"/>
          <w:b/>
          <w:sz w:val="23"/>
          <w:szCs w:val="23"/>
          <w:shd w:val="clear" w:color="auto" w:fill="FFFFFF"/>
        </w:rPr>
        <w:t xml:space="preserve"> $1</w:t>
      </w:r>
      <w:r w:rsidR="00727BCE" w:rsidRPr="00427149">
        <w:rPr>
          <w:rFonts w:ascii="Times New Roman" w:hAnsi="Times New Roman" w:cs="Times New Roman"/>
          <w:b/>
          <w:sz w:val="23"/>
          <w:szCs w:val="23"/>
          <w:shd w:val="clear" w:color="auto" w:fill="FFFFFF"/>
        </w:rPr>
        <w:t>000</w:t>
      </w:r>
    </w:p>
    <w:p w14:paraId="3763AAAB" w14:textId="77777777" w:rsidR="007552FB" w:rsidRPr="00427149" w:rsidRDefault="007552FB" w:rsidP="004A5A0E">
      <w:pPr>
        <w:spacing w:after="0" w:line="240" w:lineRule="auto"/>
        <w:ind w:left="300"/>
        <w:textAlignment w:val="baseline"/>
        <w:rPr>
          <w:rFonts w:ascii="Times New Roman" w:eastAsia="Times New Roman" w:hAnsi="Times New Roman" w:cs="Times New Roman"/>
          <w:b/>
          <w:sz w:val="23"/>
          <w:szCs w:val="23"/>
        </w:rPr>
      </w:pPr>
    </w:p>
    <w:p w14:paraId="31F90F91" w14:textId="1C372C02" w:rsidR="00AB48AC" w:rsidRDefault="00AB48AC" w:rsidP="00AB48AC">
      <w:pPr>
        <w:spacing w:after="0" w:line="240" w:lineRule="auto"/>
        <w:ind w:left="360"/>
        <w:textAlignment w:val="baseline"/>
        <w:rPr>
          <w:rFonts w:ascii="Times New Roman" w:eastAsia="Times New Roman" w:hAnsi="Times New Roman" w:cs="Times New Roman"/>
          <w:sz w:val="23"/>
          <w:szCs w:val="23"/>
          <w:u w:val="single"/>
        </w:rPr>
      </w:pPr>
      <w:r w:rsidRPr="00427149">
        <w:rPr>
          <w:rFonts w:ascii="Times New Roman" w:eastAsia="Times New Roman" w:hAnsi="Times New Roman" w:cs="Times New Roman"/>
          <w:sz w:val="23"/>
          <w:szCs w:val="23"/>
        </w:rPr>
        <w:t xml:space="preserve">Applicant </w:t>
      </w:r>
      <w:r>
        <w:rPr>
          <w:rFonts w:ascii="Times New Roman" w:eastAsia="Times New Roman" w:hAnsi="Times New Roman" w:cs="Times New Roman"/>
          <w:sz w:val="23"/>
          <w:szCs w:val="23"/>
        </w:rPr>
        <w:t>must contact the</w:t>
      </w:r>
      <w:r w:rsidRPr="00427149">
        <w:rPr>
          <w:rFonts w:ascii="Times New Roman" w:eastAsia="Times New Roman" w:hAnsi="Times New Roman" w:cs="Times New Roman"/>
          <w:sz w:val="23"/>
          <w:szCs w:val="23"/>
        </w:rPr>
        <w:t xml:space="preserve"> City of Paris Historic Preservation Officer (HPO) located at City Hall Annex for a pre-application consultation prior to submission of the </w:t>
      </w:r>
      <w:r>
        <w:rPr>
          <w:rFonts w:ascii="Times New Roman" w:eastAsia="Times New Roman" w:hAnsi="Times New Roman" w:cs="Times New Roman"/>
          <w:sz w:val="23"/>
          <w:szCs w:val="23"/>
        </w:rPr>
        <w:t>f</w:t>
      </w:r>
      <w:r w:rsidRPr="00427149">
        <w:rPr>
          <w:rFonts w:ascii="Times New Roman" w:eastAsia="Times New Roman" w:hAnsi="Times New Roman" w:cs="Times New Roman"/>
          <w:sz w:val="23"/>
          <w:szCs w:val="23"/>
        </w:rPr>
        <w:t xml:space="preserve">açade grant application. Please call 903-784-9293 or email </w:t>
      </w:r>
      <w:hyperlink r:id="rId8" w:history="1">
        <w:r w:rsidRPr="00427149">
          <w:rPr>
            <w:rStyle w:val="Hyperlink"/>
            <w:rFonts w:ascii="Times New Roman" w:eastAsia="Times New Roman" w:hAnsi="Times New Roman" w:cs="Times New Roman"/>
            <w:color w:val="auto"/>
            <w:sz w:val="23"/>
            <w:szCs w:val="23"/>
          </w:rPr>
          <w:t>mainstreet@paristexas.gov</w:t>
        </w:r>
      </w:hyperlink>
      <w:r w:rsidRPr="00427149">
        <w:rPr>
          <w:rFonts w:ascii="Times New Roman" w:eastAsia="Times New Roman" w:hAnsi="Times New Roman" w:cs="Times New Roman"/>
          <w:sz w:val="23"/>
          <w:szCs w:val="23"/>
        </w:rPr>
        <w:t xml:space="preserve"> to set up an appointment. </w:t>
      </w:r>
      <w:r w:rsidRPr="00427149">
        <w:rPr>
          <w:rFonts w:ascii="Times New Roman" w:eastAsia="Times New Roman" w:hAnsi="Times New Roman" w:cs="Times New Roman"/>
          <w:b/>
          <w:sz w:val="23"/>
          <w:szCs w:val="23"/>
        </w:rPr>
        <w:t xml:space="preserve">Property or business owners must apply for grant before </w:t>
      </w:r>
      <w:r>
        <w:rPr>
          <w:rFonts w:ascii="Times New Roman" w:eastAsia="Times New Roman" w:hAnsi="Times New Roman" w:cs="Times New Roman"/>
          <w:b/>
          <w:sz w:val="23"/>
          <w:szCs w:val="23"/>
        </w:rPr>
        <w:t xml:space="preserve">any </w:t>
      </w:r>
      <w:r w:rsidRPr="00427149">
        <w:rPr>
          <w:rFonts w:ascii="Times New Roman" w:eastAsia="Times New Roman" w:hAnsi="Times New Roman" w:cs="Times New Roman"/>
          <w:b/>
          <w:sz w:val="23"/>
          <w:szCs w:val="23"/>
        </w:rPr>
        <w:t>restoration or renovation work has begun.</w:t>
      </w:r>
      <w:r w:rsidRPr="00427149">
        <w:rPr>
          <w:rFonts w:ascii="Times New Roman" w:eastAsia="Times New Roman" w:hAnsi="Times New Roman" w:cs="Times New Roman"/>
          <w:sz w:val="23"/>
          <w:szCs w:val="23"/>
        </w:rPr>
        <w:t xml:space="preserve">  </w:t>
      </w:r>
    </w:p>
    <w:p w14:paraId="67565877" w14:textId="77777777" w:rsidR="00AB48AC" w:rsidRDefault="00AB48AC" w:rsidP="00AB48AC">
      <w:pPr>
        <w:spacing w:after="0" w:line="240" w:lineRule="auto"/>
        <w:ind w:left="360"/>
        <w:textAlignment w:val="baseline"/>
        <w:rPr>
          <w:rFonts w:ascii="Times New Roman" w:eastAsia="Times New Roman" w:hAnsi="Times New Roman" w:cs="Times New Roman"/>
          <w:sz w:val="23"/>
          <w:szCs w:val="23"/>
          <w:u w:val="single"/>
        </w:rPr>
      </w:pPr>
    </w:p>
    <w:p w14:paraId="18A39988" w14:textId="3AD70E8F" w:rsidR="00AB48AC" w:rsidRPr="00427149" w:rsidRDefault="007552FB" w:rsidP="00AB48AC">
      <w:pPr>
        <w:spacing w:after="0" w:line="240" w:lineRule="auto"/>
        <w:ind w:left="360"/>
        <w:textAlignment w:val="baseline"/>
        <w:rPr>
          <w:rFonts w:ascii="Times New Roman" w:eastAsia="Times New Roman" w:hAnsi="Times New Roman" w:cs="Times New Roman"/>
          <w:sz w:val="23"/>
          <w:szCs w:val="23"/>
        </w:rPr>
      </w:pPr>
      <w:r w:rsidRPr="00427149">
        <w:rPr>
          <w:rFonts w:ascii="Times New Roman" w:eastAsia="Times New Roman" w:hAnsi="Times New Roman" w:cs="Times New Roman"/>
          <w:sz w:val="23"/>
          <w:szCs w:val="23"/>
        </w:rPr>
        <w:t>A Historic Preservation Commission Certificate of Appropriateness</w:t>
      </w:r>
      <w:r w:rsidR="001414EE">
        <w:rPr>
          <w:rFonts w:ascii="Times New Roman" w:eastAsia="Times New Roman" w:hAnsi="Times New Roman" w:cs="Times New Roman"/>
          <w:sz w:val="23"/>
          <w:szCs w:val="23"/>
        </w:rPr>
        <w:t xml:space="preserve"> (COA)</w:t>
      </w:r>
      <w:r w:rsidRPr="00427149">
        <w:rPr>
          <w:rFonts w:ascii="Times New Roman" w:eastAsia="Times New Roman" w:hAnsi="Times New Roman" w:cs="Times New Roman"/>
          <w:sz w:val="23"/>
          <w:szCs w:val="23"/>
        </w:rPr>
        <w:t xml:space="preserve"> must accompany the façade grant application</w:t>
      </w:r>
      <w:r w:rsidR="00AB48AC">
        <w:rPr>
          <w:rFonts w:ascii="Times New Roman" w:eastAsia="Times New Roman" w:hAnsi="Times New Roman" w:cs="Times New Roman"/>
          <w:sz w:val="23"/>
          <w:szCs w:val="23"/>
        </w:rPr>
        <w:t xml:space="preserve">. Both the COA and façade grant applications can be </w:t>
      </w:r>
      <w:r w:rsidR="001414EE" w:rsidRPr="00427149">
        <w:rPr>
          <w:rFonts w:ascii="Times New Roman" w:eastAsia="Times New Roman" w:hAnsi="Times New Roman" w:cs="Times New Roman"/>
          <w:sz w:val="23"/>
          <w:szCs w:val="23"/>
        </w:rPr>
        <w:t>su</w:t>
      </w:r>
      <w:r w:rsidR="00AB48AC">
        <w:rPr>
          <w:rFonts w:ascii="Times New Roman" w:eastAsia="Times New Roman" w:hAnsi="Times New Roman" w:cs="Times New Roman"/>
          <w:sz w:val="23"/>
          <w:szCs w:val="23"/>
        </w:rPr>
        <w:t xml:space="preserve">bmitted simultaneously for review. </w:t>
      </w:r>
      <w:r w:rsidRPr="00427149">
        <w:rPr>
          <w:rFonts w:ascii="Times New Roman" w:eastAsia="Times New Roman" w:hAnsi="Times New Roman" w:cs="Times New Roman"/>
          <w:sz w:val="23"/>
          <w:szCs w:val="23"/>
        </w:rPr>
        <w:t xml:space="preserve">The COA ensures the project complies with the design, scope, and expectations set forth by Design Standards of the Paris Historic District which include, but are not limited to, approval of project colors. </w:t>
      </w:r>
      <w:r w:rsidR="001414EE" w:rsidRPr="00427149">
        <w:rPr>
          <w:rFonts w:ascii="Times New Roman" w:eastAsia="Times New Roman" w:hAnsi="Times New Roman" w:cs="Times New Roman"/>
          <w:sz w:val="23"/>
          <w:szCs w:val="23"/>
        </w:rPr>
        <w:t xml:space="preserve">The </w:t>
      </w:r>
      <w:r w:rsidR="001414EE">
        <w:rPr>
          <w:rFonts w:ascii="Times New Roman" w:eastAsia="Times New Roman" w:hAnsi="Times New Roman" w:cs="Times New Roman"/>
          <w:sz w:val="23"/>
          <w:szCs w:val="23"/>
        </w:rPr>
        <w:t xml:space="preserve">COA and </w:t>
      </w:r>
      <w:r w:rsidRPr="00427149">
        <w:rPr>
          <w:rFonts w:ascii="Times New Roman" w:eastAsia="Times New Roman" w:hAnsi="Times New Roman" w:cs="Times New Roman"/>
          <w:sz w:val="23"/>
          <w:szCs w:val="23"/>
        </w:rPr>
        <w:t xml:space="preserve">Design Standards can be found online at </w:t>
      </w:r>
      <w:hyperlink r:id="rId9" w:history="1">
        <w:r w:rsidRPr="00427149">
          <w:rPr>
            <w:rStyle w:val="Hyperlink"/>
            <w:rFonts w:ascii="Times New Roman" w:eastAsia="Times New Roman" w:hAnsi="Times New Roman" w:cs="Times New Roman"/>
            <w:color w:val="auto"/>
            <w:sz w:val="23"/>
            <w:szCs w:val="23"/>
          </w:rPr>
          <w:t>www.paristexas.gov</w:t>
        </w:r>
      </w:hyperlink>
      <w:r w:rsidR="001414EE">
        <w:rPr>
          <w:rFonts w:ascii="Times New Roman" w:eastAsia="Times New Roman" w:hAnsi="Times New Roman" w:cs="Times New Roman"/>
          <w:sz w:val="23"/>
          <w:szCs w:val="23"/>
        </w:rPr>
        <w:t xml:space="preserve">. A </w:t>
      </w:r>
      <w:r w:rsidRPr="00427149">
        <w:rPr>
          <w:rFonts w:ascii="Times New Roman" w:eastAsia="Times New Roman" w:hAnsi="Times New Roman" w:cs="Times New Roman"/>
          <w:sz w:val="23"/>
          <w:szCs w:val="23"/>
        </w:rPr>
        <w:t>hard copy can be check out from City Hall Annex, 150 SE 1</w:t>
      </w:r>
      <w:r w:rsidRPr="00427149">
        <w:rPr>
          <w:rFonts w:ascii="Times New Roman" w:eastAsia="Times New Roman" w:hAnsi="Times New Roman" w:cs="Times New Roman"/>
          <w:sz w:val="23"/>
          <w:szCs w:val="23"/>
          <w:vertAlign w:val="superscript"/>
        </w:rPr>
        <w:t>st</w:t>
      </w:r>
      <w:r w:rsidRPr="00427149">
        <w:rPr>
          <w:rFonts w:ascii="Times New Roman" w:eastAsia="Times New Roman" w:hAnsi="Times New Roman" w:cs="Times New Roman"/>
          <w:sz w:val="23"/>
          <w:szCs w:val="23"/>
        </w:rPr>
        <w:t xml:space="preserve"> ST, Paris Texas.</w:t>
      </w:r>
      <w:r w:rsidR="001414EE">
        <w:rPr>
          <w:rFonts w:ascii="Times New Roman" w:eastAsia="Times New Roman" w:hAnsi="Times New Roman" w:cs="Times New Roman"/>
          <w:sz w:val="23"/>
          <w:szCs w:val="23"/>
        </w:rPr>
        <w:t xml:space="preserve">  </w:t>
      </w:r>
      <w:r w:rsidR="00AB48AC" w:rsidRPr="00427149">
        <w:rPr>
          <w:rFonts w:ascii="Times New Roman" w:eastAsia="Times New Roman" w:hAnsi="Times New Roman" w:cs="Times New Roman"/>
          <w:sz w:val="23"/>
          <w:szCs w:val="23"/>
        </w:rPr>
        <w:t>The meeting is held on the 2</w:t>
      </w:r>
      <w:r w:rsidR="00AB48AC" w:rsidRPr="00427149">
        <w:rPr>
          <w:rFonts w:ascii="Times New Roman" w:eastAsia="Times New Roman" w:hAnsi="Times New Roman" w:cs="Times New Roman"/>
          <w:sz w:val="23"/>
          <w:szCs w:val="23"/>
          <w:vertAlign w:val="superscript"/>
        </w:rPr>
        <w:t>nd</w:t>
      </w:r>
      <w:r w:rsidR="00AB48AC" w:rsidRPr="00427149">
        <w:rPr>
          <w:rFonts w:ascii="Times New Roman" w:eastAsia="Times New Roman" w:hAnsi="Times New Roman" w:cs="Times New Roman"/>
          <w:sz w:val="23"/>
          <w:szCs w:val="23"/>
        </w:rPr>
        <w:t xml:space="preserve"> Wednesday of the month at 4:00 p.m. in City Council Chambers, 107 E. Kaufman, and Paris, Texas. </w:t>
      </w:r>
    </w:p>
    <w:p w14:paraId="1F020489" w14:textId="1ACC6187" w:rsidR="007552FB" w:rsidRPr="00427149" w:rsidRDefault="007552FB" w:rsidP="007552FB">
      <w:pPr>
        <w:spacing w:after="0" w:line="240" w:lineRule="auto"/>
        <w:ind w:left="300"/>
        <w:textAlignment w:val="baseline"/>
        <w:rPr>
          <w:rFonts w:ascii="Times New Roman" w:eastAsia="Times New Roman" w:hAnsi="Times New Roman" w:cs="Times New Roman"/>
          <w:sz w:val="23"/>
          <w:szCs w:val="23"/>
        </w:rPr>
      </w:pPr>
    </w:p>
    <w:p w14:paraId="06901EA9" w14:textId="6D5E67D2" w:rsidR="007552FB" w:rsidRPr="006D4D48" w:rsidRDefault="007552FB" w:rsidP="007552FB">
      <w:pPr>
        <w:spacing w:after="0" w:line="240" w:lineRule="auto"/>
        <w:ind w:left="300"/>
        <w:textAlignment w:val="baseline"/>
        <w:rPr>
          <w:rFonts w:ascii="Times New Roman" w:hAnsi="Times New Roman" w:cs="Times New Roman"/>
          <w:sz w:val="23"/>
          <w:szCs w:val="23"/>
          <w:shd w:val="clear" w:color="auto" w:fill="FFFFFF"/>
        </w:rPr>
      </w:pPr>
      <w:r w:rsidRPr="00427149">
        <w:rPr>
          <w:rFonts w:ascii="Times New Roman" w:eastAsia="Times New Roman" w:hAnsi="Times New Roman" w:cs="Times New Roman"/>
          <w:sz w:val="23"/>
          <w:szCs w:val="23"/>
        </w:rPr>
        <w:t xml:space="preserve">All </w:t>
      </w:r>
      <w:r w:rsidRPr="00427149">
        <w:rPr>
          <w:rFonts w:ascii="Times New Roman" w:hAnsi="Times New Roman" w:cs="Times New Roman"/>
          <w:sz w:val="23"/>
          <w:szCs w:val="23"/>
          <w:shd w:val="clear" w:color="auto" w:fill="FFFFFF"/>
        </w:rPr>
        <w:t xml:space="preserve">work to be performed on the grant recipient’s building must comply with City of Paris ordinances, codes, and regulations. It is the sole responsibility of the grant recipient to obtain any and all zoning clearances, variances, permits, and approvals. Contact the City of Paris Planning </w:t>
      </w:r>
      <w:r w:rsidRPr="006D4D48">
        <w:rPr>
          <w:rFonts w:ascii="Times New Roman" w:hAnsi="Times New Roman" w:cs="Times New Roman"/>
          <w:sz w:val="23"/>
          <w:szCs w:val="23"/>
          <w:shd w:val="clear" w:color="auto" w:fill="FFFFFF"/>
        </w:rPr>
        <w:t>Department</w:t>
      </w:r>
      <w:r w:rsidRPr="00427149">
        <w:rPr>
          <w:rFonts w:ascii="Times New Roman" w:hAnsi="Times New Roman" w:cs="Times New Roman"/>
          <w:sz w:val="23"/>
          <w:szCs w:val="23"/>
          <w:shd w:val="clear" w:color="auto" w:fill="FFFFFF"/>
        </w:rPr>
        <w:t xml:space="preserve"> to </w:t>
      </w:r>
      <w:r w:rsidR="006D4D48" w:rsidRPr="006D4D48">
        <w:rPr>
          <w:rFonts w:ascii="Times New Roman" w:hAnsi="Times New Roman" w:cs="Times New Roman"/>
          <w:sz w:val="23"/>
          <w:szCs w:val="23"/>
          <w:shd w:val="clear" w:color="auto" w:fill="FFFFFF"/>
        </w:rPr>
        <w:t>determine if any zoning clearances, variances, permits and approvals will</w:t>
      </w:r>
      <w:r w:rsidRPr="006D4D48">
        <w:rPr>
          <w:rFonts w:ascii="Times New Roman" w:hAnsi="Times New Roman" w:cs="Times New Roman"/>
          <w:sz w:val="23"/>
          <w:szCs w:val="23"/>
          <w:shd w:val="clear" w:color="auto" w:fill="FFFFFF"/>
        </w:rPr>
        <w:t xml:space="preserve"> be required for the project.</w:t>
      </w:r>
    </w:p>
    <w:p w14:paraId="7591CE50" w14:textId="77777777" w:rsidR="007552FB" w:rsidRPr="00427149" w:rsidRDefault="007552FB" w:rsidP="007552FB">
      <w:pPr>
        <w:spacing w:after="0" w:line="240" w:lineRule="auto"/>
        <w:ind w:left="300"/>
        <w:textAlignment w:val="baseline"/>
        <w:rPr>
          <w:rFonts w:ascii="Times New Roman" w:hAnsi="Times New Roman" w:cs="Times New Roman"/>
          <w:sz w:val="23"/>
          <w:szCs w:val="23"/>
          <w:shd w:val="clear" w:color="auto" w:fill="FFFFFF"/>
        </w:rPr>
      </w:pPr>
    </w:p>
    <w:p w14:paraId="37E1C2CD" w14:textId="2F813F55" w:rsidR="007552FB" w:rsidRPr="00427149" w:rsidRDefault="007552FB" w:rsidP="007552FB">
      <w:pPr>
        <w:spacing w:after="0" w:line="240" w:lineRule="auto"/>
        <w:ind w:left="300"/>
        <w:textAlignment w:val="baseline"/>
        <w:rPr>
          <w:rFonts w:ascii="Times New Roman" w:eastAsia="Times New Roman" w:hAnsi="Times New Roman" w:cs="Times New Roman"/>
          <w:sz w:val="23"/>
          <w:szCs w:val="23"/>
        </w:rPr>
      </w:pPr>
      <w:r w:rsidRPr="00427149">
        <w:rPr>
          <w:rFonts w:ascii="Times New Roman" w:eastAsia="Times New Roman" w:hAnsi="Times New Roman" w:cs="Times New Roman"/>
          <w:sz w:val="23"/>
          <w:szCs w:val="23"/>
        </w:rPr>
        <w:t xml:space="preserve">Free design assistance for signage and commercial facades are available from the Texas Main Street Design team through an application submitted to the City of Paris Main Street Coordinator.  Turn around for design assistance </w:t>
      </w:r>
      <w:r w:rsidR="00ED58E1">
        <w:rPr>
          <w:rFonts w:ascii="Times New Roman" w:eastAsia="Times New Roman" w:hAnsi="Times New Roman" w:cs="Times New Roman"/>
          <w:sz w:val="23"/>
          <w:szCs w:val="23"/>
        </w:rPr>
        <w:t xml:space="preserve">may </w:t>
      </w:r>
      <w:r w:rsidRPr="00427149">
        <w:rPr>
          <w:rFonts w:ascii="Times New Roman" w:eastAsia="Times New Roman" w:hAnsi="Times New Roman" w:cs="Times New Roman"/>
          <w:sz w:val="23"/>
          <w:szCs w:val="23"/>
        </w:rPr>
        <w:t xml:space="preserve">take up to </w:t>
      </w:r>
      <w:r w:rsidR="00ED58E1">
        <w:rPr>
          <w:rFonts w:ascii="Times New Roman" w:eastAsia="Times New Roman" w:hAnsi="Times New Roman" w:cs="Times New Roman"/>
          <w:sz w:val="23"/>
          <w:szCs w:val="23"/>
        </w:rPr>
        <w:t>45 days</w:t>
      </w:r>
      <w:r w:rsidRPr="00427149">
        <w:rPr>
          <w:rFonts w:ascii="Times New Roman" w:eastAsia="Times New Roman" w:hAnsi="Times New Roman" w:cs="Times New Roman"/>
          <w:sz w:val="23"/>
          <w:szCs w:val="23"/>
        </w:rPr>
        <w:t xml:space="preserve">. Having discussions early in the planning phase of the façade project can be extremely helpful.  </w:t>
      </w:r>
      <w:r w:rsidRPr="00427149">
        <w:rPr>
          <w:rFonts w:ascii="Times New Roman" w:eastAsia="Times New Roman" w:hAnsi="Times New Roman" w:cs="Times New Roman"/>
          <w:sz w:val="23"/>
          <w:szCs w:val="23"/>
          <w:u w:val="single"/>
        </w:rPr>
        <w:t>In the case of signage grant application, design assistance is required for grant consideration.</w:t>
      </w:r>
      <w:r w:rsidRPr="00427149">
        <w:rPr>
          <w:rFonts w:ascii="Times New Roman" w:eastAsia="Times New Roman" w:hAnsi="Times New Roman" w:cs="Times New Roman"/>
          <w:sz w:val="23"/>
          <w:szCs w:val="23"/>
        </w:rPr>
        <w:t xml:space="preserve"> </w:t>
      </w:r>
    </w:p>
    <w:p w14:paraId="4F6E58BA" w14:textId="77777777" w:rsidR="007552FB" w:rsidRPr="00427149" w:rsidRDefault="007552FB" w:rsidP="007552FB">
      <w:pPr>
        <w:spacing w:after="0" w:line="240" w:lineRule="auto"/>
        <w:ind w:left="300"/>
        <w:textAlignment w:val="baseline"/>
        <w:rPr>
          <w:rFonts w:ascii="Times New Roman" w:eastAsia="Times New Roman" w:hAnsi="Times New Roman" w:cs="Times New Roman"/>
          <w:sz w:val="23"/>
          <w:szCs w:val="23"/>
        </w:rPr>
      </w:pPr>
    </w:p>
    <w:p w14:paraId="0DA5A7E0" w14:textId="53542526" w:rsidR="007552FB" w:rsidRPr="00427149" w:rsidRDefault="001414EE" w:rsidP="007552FB">
      <w:pPr>
        <w:spacing w:after="0" w:line="240" w:lineRule="auto"/>
        <w:ind w:left="300"/>
        <w:textAlignment w:val="baseline"/>
        <w:rPr>
          <w:rFonts w:ascii="Times New Roman" w:eastAsia="Times New Roman" w:hAnsi="Times New Roman" w:cs="Times New Roman"/>
          <w:sz w:val="23"/>
          <w:szCs w:val="23"/>
        </w:rPr>
      </w:pPr>
      <w:r w:rsidRPr="001414EE">
        <w:rPr>
          <w:rFonts w:ascii="Times New Roman" w:eastAsia="Times New Roman" w:hAnsi="Times New Roman" w:cs="Times New Roman"/>
          <w:sz w:val="23"/>
          <w:szCs w:val="23"/>
        </w:rPr>
        <w:t>Work</w:t>
      </w:r>
      <w:r w:rsidR="007552FB" w:rsidRPr="001414EE">
        <w:rPr>
          <w:rFonts w:ascii="Times New Roman" w:eastAsia="Times New Roman" w:hAnsi="Times New Roman" w:cs="Times New Roman"/>
          <w:sz w:val="23"/>
          <w:szCs w:val="23"/>
        </w:rPr>
        <w:t xml:space="preserve"> must commence within two month</w:t>
      </w:r>
      <w:r w:rsidR="006D4D48" w:rsidRPr="001414EE">
        <w:rPr>
          <w:rFonts w:ascii="Times New Roman" w:eastAsia="Times New Roman" w:hAnsi="Times New Roman" w:cs="Times New Roman"/>
          <w:sz w:val="23"/>
          <w:szCs w:val="23"/>
        </w:rPr>
        <w:t>s</w:t>
      </w:r>
      <w:r w:rsidR="007552FB" w:rsidRPr="001414EE">
        <w:rPr>
          <w:rFonts w:ascii="Times New Roman" w:eastAsia="Times New Roman" w:hAnsi="Times New Roman" w:cs="Times New Roman"/>
          <w:sz w:val="23"/>
          <w:szCs w:val="23"/>
        </w:rPr>
        <w:t xml:space="preserve">, and </w:t>
      </w:r>
      <w:r w:rsidR="006D4D48" w:rsidRPr="001414EE">
        <w:rPr>
          <w:rFonts w:ascii="Times New Roman" w:eastAsia="Times New Roman" w:hAnsi="Times New Roman" w:cs="Times New Roman"/>
          <w:sz w:val="23"/>
          <w:szCs w:val="23"/>
        </w:rPr>
        <w:t xml:space="preserve">be </w:t>
      </w:r>
      <w:r w:rsidR="007552FB" w:rsidRPr="001414EE">
        <w:rPr>
          <w:rFonts w:ascii="Times New Roman" w:eastAsia="Times New Roman" w:hAnsi="Times New Roman" w:cs="Times New Roman"/>
          <w:sz w:val="23"/>
          <w:szCs w:val="23"/>
        </w:rPr>
        <w:t>completed within 6 months of</w:t>
      </w:r>
      <w:r w:rsidR="007552FB" w:rsidRPr="00427149">
        <w:rPr>
          <w:rFonts w:ascii="Times New Roman" w:eastAsia="Times New Roman" w:hAnsi="Times New Roman" w:cs="Times New Roman"/>
          <w:sz w:val="23"/>
          <w:szCs w:val="23"/>
        </w:rPr>
        <w:t xml:space="preserve"> the grant approval.</w:t>
      </w:r>
      <w:r w:rsidR="00DD164E" w:rsidRPr="00427149">
        <w:rPr>
          <w:rFonts w:ascii="Times New Roman" w:hAnsi="Times New Roman" w:cs="Times New Roman"/>
          <w:sz w:val="23"/>
          <w:szCs w:val="23"/>
          <w:shd w:val="clear" w:color="auto" w:fill="FFFFFF"/>
        </w:rPr>
        <w:t xml:space="preserve">  Incomplete projects result in a forfeiture of funds. Grant recipients may request a thirty (30) day </w:t>
      </w:r>
      <w:r w:rsidR="00AB48AC">
        <w:rPr>
          <w:rFonts w:ascii="Times New Roman" w:hAnsi="Times New Roman" w:cs="Times New Roman"/>
          <w:sz w:val="23"/>
          <w:szCs w:val="23"/>
          <w:shd w:val="clear" w:color="auto" w:fill="FFFFFF"/>
        </w:rPr>
        <w:t xml:space="preserve">extension, buy </w:t>
      </w:r>
      <w:r w:rsidR="00DD164E" w:rsidRPr="00427149">
        <w:rPr>
          <w:rFonts w:ascii="Times New Roman" w:hAnsi="Times New Roman" w:cs="Times New Roman"/>
          <w:sz w:val="23"/>
          <w:szCs w:val="23"/>
          <w:shd w:val="clear" w:color="auto" w:fill="FFFFFF"/>
        </w:rPr>
        <w:t>are not guaranteed</w:t>
      </w:r>
      <w:r w:rsidR="00AB48AC">
        <w:rPr>
          <w:rFonts w:ascii="Times New Roman" w:hAnsi="Times New Roman" w:cs="Times New Roman"/>
          <w:sz w:val="23"/>
          <w:szCs w:val="23"/>
          <w:shd w:val="clear" w:color="auto" w:fill="FFFFFF"/>
        </w:rPr>
        <w:t xml:space="preserve"> an extension</w:t>
      </w:r>
      <w:r w:rsidR="00DD164E" w:rsidRPr="00427149">
        <w:rPr>
          <w:rFonts w:ascii="Times New Roman" w:hAnsi="Times New Roman" w:cs="Times New Roman"/>
          <w:sz w:val="23"/>
          <w:szCs w:val="23"/>
          <w:shd w:val="clear" w:color="auto" w:fill="FFFFFF"/>
        </w:rPr>
        <w:t>.  Extensions may be approved by the Historic Preservation Commission if substantial progress is demonstrated.</w:t>
      </w:r>
      <w:r w:rsidR="00DD164E" w:rsidRPr="00427149">
        <w:rPr>
          <w:rFonts w:ascii="Times New Roman" w:eastAsia="Times New Roman" w:hAnsi="Times New Roman" w:cs="Times New Roman"/>
          <w:sz w:val="23"/>
          <w:szCs w:val="23"/>
        </w:rPr>
        <w:t xml:space="preserve"> </w:t>
      </w:r>
      <w:r w:rsidR="00DD164E" w:rsidRPr="00427149">
        <w:rPr>
          <w:rFonts w:ascii="Times New Roman" w:eastAsia="Times New Roman" w:hAnsi="Times New Roman" w:cs="Times New Roman"/>
          <w:b/>
          <w:sz w:val="23"/>
          <w:szCs w:val="23"/>
        </w:rPr>
        <w:t>To request an extension,</w:t>
      </w:r>
      <w:r w:rsidR="00DD164E" w:rsidRPr="00427149">
        <w:rPr>
          <w:rFonts w:ascii="Times New Roman" w:eastAsia="Times New Roman" w:hAnsi="Times New Roman" w:cs="Times New Roman"/>
          <w:sz w:val="23"/>
          <w:szCs w:val="23"/>
        </w:rPr>
        <w:t xml:space="preserve"> a written letter and photo of progress must be submitted to the City Hall Annex before the 1</w:t>
      </w:r>
      <w:r w:rsidR="00DD164E" w:rsidRPr="00427149">
        <w:rPr>
          <w:rFonts w:ascii="Times New Roman" w:eastAsia="Times New Roman" w:hAnsi="Times New Roman" w:cs="Times New Roman"/>
          <w:sz w:val="23"/>
          <w:szCs w:val="23"/>
          <w:vertAlign w:val="superscript"/>
        </w:rPr>
        <w:t>st</w:t>
      </w:r>
      <w:r w:rsidR="00DD164E" w:rsidRPr="00427149">
        <w:rPr>
          <w:rFonts w:ascii="Times New Roman" w:eastAsia="Times New Roman" w:hAnsi="Times New Roman" w:cs="Times New Roman"/>
          <w:sz w:val="23"/>
          <w:szCs w:val="23"/>
        </w:rPr>
        <w:t xml:space="preserve"> of </w:t>
      </w:r>
      <w:r w:rsidR="00646A1E">
        <w:rPr>
          <w:rFonts w:ascii="Times New Roman" w:eastAsia="Times New Roman" w:hAnsi="Times New Roman" w:cs="Times New Roman"/>
          <w:sz w:val="23"/>
          <w:szCs w:val="23"/>
        </w:rPr>
        <w:t>the month,</w:t>
      </w:r>
      <w:r w:rsidR="00DD164E" w:rsidRPr="00427149">
        <w:rPr>
          <w:rFonts w:ascii="Times New Roman" w:eastAsia="Times New Roman" w:hAnsi="Times New Roman" w:cs="Times New Roman"/>
          <w:sz w:val="23"/>
          <w:szCs w:val="23"/>
        </w:rPr>
        <w:t xml:space="preserve"> requesting to be</w:t>
      </w:r>
      <w:r w:rsidR="00646A1E">
        <w:rPr>
          <w:rFonts w:ascii="Times New Roman" w:eastAsia="Times New Roman" w:hAnsi="Times New Roman" w:cs="Times New Roman"/>
          <w:sz w:val="23"/>
          <w:szCs w:val="23"/>
        </w:rPr>
        <w:t xml:space="preserve"> placed on the HPC agenda for </w:t>
      </w:r>
      <w:r w:rsidR="00DD164E" w:rsidRPr="00427149">
        <w:rPr>
          <w:rFonts w:ascii="Times New Roman" w:eastAsia="Times New Roman" w:hAnsi="Times New Roman" w:cs="Times New Roman"/>
          <w:sz w:val="23"/>
          <w:szCs w:val="23"/>
        </w:rPr>
        <w:t>consideration. It is the responsibility of the applicant to request the extension of the grant before the expiration date.  Applicants are required to represent their request for extension at the regularly scheduled Historic Commission meeting.</w:t>
      </w:r>
    </w:p>
    <w:p w14:paraId="0F855985" w14:textId="77777777" w:rsidR="00DD164E" w:rsidRPr="00427149" w:rsidRDefault="00DD164E" w:rsidP="007552FB">
      <w:pPr>
        <w:spacing w:after="0" w:line="240" w:lineRule="auto"/>
        <w:ind w:left="300"/>
        <w:textAlignment w:val="baseline"/>
        <w:rPr>
          <w:rFonts w:ascii="Times New Roman" w:eastAsia="Times New Roman" w:hAnsi="Times New Roman" w:cs="Times New Roman"/>
          <w:sz w:val="23"/>
          <w:szCs w:val="23"/>
        </w:rPr>
      </w:pPr>
    </w:p>
    <w:p w14:paraId="30ECD349" w14:textId="37D71D42" w:rsidR="006A1643" w:rsidRPr="00427149" w:rsidRDefault="00DD164E" w:rsidP="007552FB">
      <w:pPr>
        <w:spacing w:after="0" w:line="240" w:lineRule="auto"/>
        <w:ind w:left="300"/>
        <w:textAlignment w:val="baseline"/>
        <w:rPr>
          <w:rFonts w:ascii="Times New Roman" w:hAnsi="Times New Roman" w:cs="Times New Roman"/>
          <w:sz w:val="23"/>
          <w:szCs w:val="23"/>
          <w:shd w:val="clear" w:color="auto" w:fill="FFFFFF"/>
        </w:rPr>
      </w:pPr>
      <w:r w:rsidRPr="00427149">
        <w:rPr>
          <w:rFonts w:ascii="Times New Roman" w:hAnsi="Times New Roman" w:cs="Times New Roman"/>
          <w:sz w:val="23"/>
          <w:szCs w:val="23"/>
          <w:shd w:val="clear" w:color="auto" w:fill="FFFFFF"/>
        </w:rPr>
        <w:t>Grants will be awarded as a 50/50 match based upon</w:t>
      </w:r>
      <w:r w:rsidR="00AB48AC">
        <w:rPr>
          <w:rFonts w:ascii="Times New Roman" w:hAnsi="Times New Roman" w:cs="Times New Roman"/>
          <w:sz w:val="23"/>
          <w:szCs w:val="23"/>
          <w:shd w:val="clear" w:color="auto" w:fill="FFFFFF"/>
        </w:rPr>
        <w:t xml:space="preserve"> the</w:t>
      </w:r>
      <w:r w:rsidRPr="00427149">
        <w:rPr>
          <w:rFonts w:ascii="Times New Roman" w:hAnsi="Times New Roman" w:cs="Times New Roman"/>
          <w:sz w:val="23"/>
          <w:szCs w:val="23"/>
          <w:shd w:val="clear" w:color="auto" w:fill="FFFFFF"/>
        </w:rPr>
        <w:t xml:space="preserve"> project presented. </w:t>
      </w:r>
      <w:r w:rsidRPr="00AB48AC">
        <w:rPr>
          <w:rFonts w:ascii="Times New Roman" w:hAnsi="Times New Roman" w:cs="Times New Roman"/>
          <w:sz w:val="23"/>
          <w:szCs w:val="23"/>
          <w:shd w:val="clear" w:color="auto" w:fill="FFFFFF"/>
        </w:rPr>
        <w:t>Property owners may apply for</w:t>
      </w:r>
      <w:r w:rsidRPr="00427149">
        <w:rPr>
          <w:rFonts w:ascii="Times New Roman" w:hAnsi="Times New Roman" w:cs="Times New Roman"/>
          <w:sz w:val="23"/>
          <w:szCs w:val="23"/>
          <w:shd w:val="clear" w:color="auto" w:fill="FFFFFF"/>
        </w:rPr>
        <w:t xml:space="preserve"> additional façade grants one year after each project is completed and </w:t>
      </w:r>
      <w:r w:rsidR="00AB48AC">
        <w:rPr>
          <w:rFonts w:ascii="Times New Roman" w:hAnsi="Times New Roman" w:cs="Times New Roman"/>
          <w:sz w:val="23"/>
          <w:szCs w:val="23"/>
          <w:shd w:val="clear" w:color="auto" w:fill="FFFFFF"/>
        </w:rPr>
        <w:t xml:space="preserve">the </w:t>
      </w:r>
      <w:r w:rsidRPr="00427149">
        <w:rPr>
          <w:rFonts w:ascii="Times New Roman" w:hAnsi="Times New Roman" w:cs="Times New Roman"/>
          <w:sz w:val="23"/>
          <w:szCs w:val="23"/>
          <w:shd w:val="clear" w:color="auto" w:fill="FFFFFF"/>
        </w:rPr>
        <w:t>property owner has received reimbursement.</w:t>
      </w:r>
    </w:p>
    <w:p w14:paraId="3DCFCD79" w14:textId="22E043F8" w:rsidR="006A1643" w:rsidRPr="00427149" w:rsidRDefault="006A1643" w:rsidP="007552FB">
      <w:pPr>
        <w:spacing w:after="0" w:line="240" w:lineRule="auto"/>
        <w:ind w:left="300"/>
        <w:textAlignment w:val="baseline"/>
        <w:rPr>
          <w:rFonts w:ascii="Times New Roman" w:eastAsia="Times New Roman" w:hAnsi="Times New Roman" w:cs="Times New Roman"/>
          <w:sz w:val="23"/>
          <w:szCs w:val="23"/>
        </w:rPr>
      </w:pPr>
    </w:p>
    <w:p w14:paraId="72273F30" w14:textId="4B148BB2" w:rsidR="006A1643" w:rsidRPr="00AB48AC" w:rsidRDefault="006A1643" w:rsidP="00AB48AC">
      <w:pPr>
        <w:spacing w:after="0" w:line="240" w:lineRule="auto"/>
        <w:ind w:left="300"/>
        <w:jc w:val="center"/>
        <w:textAlignment w:val="baseline"/>
        <w:rPr>
          <w:rFonts w:ascii="Times New Roman" w:eastAsia="Times New Roman" w:hAnsi="Times New Roman" w:cs="Times New Roman"/>
          <w:b/>
          <w:sz w:val="23"/>
          <w:szCs w:val="23"/>
          <w:u w:val="single"/>
        </w:rPr>
      </w:pPr>
    </w:p>
    <w:p w14:paraId="19092209" w14:textId="77777777" w:rsidR="00DD7FCD" w:rsidRDefault="00DD7FCD" w:rsidP="00427149">
      <w:pPr>
        <w:spacing w:after="0" w:line="240" w:lineRule="auto"/>
        <w:ind w:left="360"/>
        <w:textAlignment w:val="baseline"/>
        <w:rPr>
          <w:rFonts w:ascii="Times New Roman" w:hAnsi="Times New Roman" w:cs="Times New Roman"/>
          <w:b/>
          <w:bCs/>
          <w:sz w:val="36"/>
          <w:szCs w:val="36"/>
        </w:rPr>
      </w:pPr>
    </w:p>
    <w:p w14:paraId="7756EC52" w14:textId="2A9BB39E" w:rsidR="00427149" w:rsidRDefault="00DD164E" w:rsidP="00DD7FCD">
      <w:pPr>
        <w:spacing w:after="0" w:line="240" w:lineRule="auto"/>
        <w:ind w:left="360"/>
        <w:jc w:val="center"/>
        <w:textAlignment w:val="baseline"/>
        <w:rPr>
          <w:rFonts w:ascii="Times New Roman" w:hAnsi="Times New Roman" w:cs="Times New Roman"/>
          <w:b/>
          <w:bCs/>
          <w:sz w:val="36"/>
          <w:szCs w:val="36"/>
        </w:rPr>
      </w:pPr>
      <w:r w:rsidRPr="00427149">
        <w:rPr>
          <w:rFonts w:ascii="Times New Roman" w:hAnsi="Times New Roman" w:cs="Times New Roman"/>
          <w:b/>
          <w:bCs/>
          <w:sz w:val="36"/>
          <w:szCs w:val="36"/>
        </w:rPr>
        <w:lastRenderedPageBreak/>
        <w:t>Façade Grant Application Submission</w:t>
      </w:r>
      <w:r w:rsidR="00427149" w:rsidRPr="00427149">
        <w:rPr>
          <w:rFonts w:ascii="Times New Roman" w:hAnsi="Times New Roman" w:cs="Times New Roman"/>
          <w:b/>
          <w:bCs/>
          <w:sz w:val="36"/>
          <w:szCs w:val="36"/>
        </w:rPr>
        <w:t>:</w:t>
      </w:r>
    </w:p>
    <w:p w14:paraId="4CD53694" w14:textId="77777777" w:rsidR="00DD7FCD" w:rsidRDefault="00DD7FCD" w:rsidP="00427149">
      <w:pPr>
        <w:spacing w:after="0" w:line="240" w:lineRule="auto"/>
        <w:ind w:left="360"/>
        <w:textAlignment w:val="baseline"/>
        <w:rPr>
          <w:rFonts w:ascii="Times New Roman" w:eastAsia="Times New Roman" w:hAnsi="Times New Roman" w:cs="Times New Roman"/>
          <w:b/>
          <w:sz w:val="23"/>
          <w:szCs w:val="23"/>
          <w:u w:val="single"/>
        </w:rPr>
      </w:pPr>
      <w:r w:rsidRPr="00AB48AC">
        <w:rPr>
          <w:rFonts w:ascii="Times New Roman" w:eastAsia="Times New Roman" w:hAnsi="Times New Roman" w:cs="Times New Roman"/>
          <w:b/>
          <w:sz w:val="23"/>
          <w:szCs w:val="23"/>
          <w:u w:val="single"/>
        </w:rPr>
        <w:t xml:space="preserve">A representative of the project must appear in person to discuss the project </w:t>
      </w:r>
      <w:r>
        <w:rPr>
          <w:rFonts w:ascii="Times New Roman" w:eastAsia="Times New Roman" w:hAnsi="Times New Roman" w:cs="Times New Roman"/>
          <w:b/>
          <w:sz w:val="23"/>
          <w:szCs w:val="23"/>
          <w:u w:val="single"/>
        </w:rPr>
        <w:t>at</w:t>
      </w:r>
      <w:r w:rsidRPr="00AB48AC">
        <w:rPr>
          <w:rFonts w:ascii="Times New Roman" w:eastAsia="Times New Roman" w:hAnsi="Times New Roman" w:cs="Times New Roman"/>
          <w:b/>
          <w:sz w:val="23"/>
          <w:szCs w:val="23"/>
          <w:u w:val="single"/>
        </w:rPr>
        <w:t xml:space="preserve"> the meeting of the Historic Preservation Commission when the application is being reviewed.</w:t>
      </w:r>
    </w:p>
    <w:p w14:paraId="77F70BE9" w14:textId="77777777" w:rsidR="00130C75" w:rsidRDefault="004C6D16" w:rsidP="00130C75">
      <w:pPr>
        <w:spacing w:after="0" w:line="240" w:lineRule="auto"/>
        <w:ind w:left="360"/>
        <w:textAlignment w:val="baseline"/>
        <w:rPr>
          <w:rFonts w:ascii="Times New Roman" w:eastAsia="Times New Roman" w:hAnsi="Times New Roman" w:cs="Times New Roman"/>
          <w:sz w:val="23"/>
          <w:szCs w:val="23"/>
        </w:rPr>
      </w:pPr>
      <w:r w:rsidRPr="00427149">
        <w:rPr>
          <w:rFonts w:ascii="Times New Roman" w:eastAsia="Times New Roman" w:hAnsi="Times New Roman" w:cs="Times New Roman"/>
          <w:color w:val="4C4C4C"/>
          <w:sz w:val="23"/>
          <w:szCs w:val="23"/>
        </w:rPr>
        <w:br/>
      </w:r>
      <w:r w:rsidR="00D4623E" w:rsidRPr="00427149">
        <w:rPr>
          <w:rFonts w:ascii="Times New Roman" w:eastAsia="Times New Roman" w:hAnsi="Times New Roman" w:cs="Times New Roman"/>
          <w:sz w:val="23"/>
          <w:szCs w:val="23"/>
        </w:rPr>
        <w:t xml:space="preserve">Submit the </w:t>
      </w:r>
      <w:r w:rsidR="00427149" w:rsidRPr="00427149">
        <w:rPr>
          <w:rFonts w:ascii="Times New Roman" w:eastAsia="Times New Roman" w:hAnsi="Times New Roman" w:cs="Times New Roman"/>
          <w:sz w:val="23"/>
          <w:szCs w:val="23"/>
        </w:rPr>
        <w:t xml:space="preserve">grant </w:t>
      </w:r>
      <w:r w:rsidRPr="00427149">
        <w:rPr>
          <w:rFonts w:ascii="Times New Roman" w:eastAsia="Times New Roman" w:hAnsi="Times New Roman" w:cs="Times New Roman"/>
          <w:sz w:val="23"/>
          <w:szCs w:val="23"/>
        </w:rPr>
        <w:t>application</w:t>
      </w:r>
      <w:r w:rsidR="00427149" w:rsidRPr="00427149">
        <w:rPr>
          <w:rFonts w:ascii="Times New Roman" w:eastAsia="Times New Roman" w:hAnsi="Times New Roman" w:cs="Times New Roman"/>
          <w:sz w:val="23"/>
          <w:szCs w:val="23"/>
        </w:rPr>
        <w:t xml:space="preserve"> </w:t>
      </w:r>
      <w:r w:rsidRPr="00427149">
        <w:rPr>
          <w:rFonts w:ascii="Times New Roman" w:eastAsia="Times New Roman" w:hAnsi="Times New Roman" w:cs="Times New Roman"/>
          <w:sz w:val="23"/>
          <w:szCs w:val="23"/>
        </w:rPr>
        <w:t>by the 1st of each month to be placed on the</w:t>
      </w:r>
      <w:r w:rsidR="00AB48AC">
        <w:rPr>
          <w:rFonts w:ascii="Times New Roman" w:eastAsia="Times New Roman" w:hAnsi="Times New Roman" w:cs="Times New Roman"/>
          <w:sz w:val="23"/>
          <w:szCs w:val="23"/>
        </w:rPr>
        <w:t xml:space="preserve"> agenda of the</w:t>
      </w:r>
      <w:r w:rsidRPr="00427149">
        <w:rPr>
          <w:rFonts w:ascii="Times New Roman" w:eastAsia="Times New Roman" w:hAnsi="Times New Roman" w:cs="Times New Roman"/>
          <w:sz w:val="23"/>
          <w:szCs w:val="23"/>
        </w:rPr>
        <w:t xml:space="preserve"> </w:t>
      </w:r>
      <w:r w:rsidR="00DD164E" w:rsidRPr="00427149">
        <w:rPr>
          <w:rFonts w:ascii="Times New Roman" w:eastAsia="Times New Roman" w:hAnsi="Times New Roman" w:cs="Times New Roman"/>
          <w:sz w:val="23"/>
          <w:szCs w:val="23"/>
        </w:rPr>
        <w:t xml:space="preserve">Historic Preservation Commission. </w:t>
      </w:r>
      <w:r w:rsidRPr="00427149">
        <w:rPr>
          <w:rFonts w:ascii="Times New Roman" w:eastAsia="Times New Roman" w:hAnsi="Times New Roman" w:cs="Times New Roman"/>
          <w:sz w:val="23"/>
          <w:szCs w:val="23"/>
        </w:rPr>
        <w:t>The</w:t>
      </w:r>
      <w:r w:rsidR="004A5A0E" w:rsidRPr="00427149">
        <w:rPr>
          <w:rFonts w:ascii="Times New Roman" w:eastAsia="Times New Roman" w:hAnsi="Times New Roman" w:cs="Times New Roman"/>
          <w:sz w:val="23"/>
          <w:szCs w:val="23"/>
        </w:rPr>
        <w:t xml:space="preserve"> </w:t>
      </w:r>
      <w:r w:rsidRPr="00427149">
        <w:rPr>
          <w:rFonts w:ascii="Times New Roman" w:eastAsia="Times New Roman" w:hAnsi="Times New Roman" w:cs="Times New Roman"/>
          <w:sz w:val="23"/>
          <w:szCs w:val="23"/>
        </w:rPr>
        <w:t>meeting is held on the 2</w:t>
      </w:r>
      <w:r w:rsidRPr="00427149">
        <w:rPr>
          <w:rFonts w:ascii="Times New Roman" w:eastAsia="Times New Roman" w:hAnsi="Times New Roman" w:cs="Times New Roman"/>
          <w:sz w:val="23"/>
          <w:szCs w:val="23"/>
          <w:vertAlign w:val="superscript"/>
        </w:rPr>
        <w:t>nd</w:t>
      </w:r>
      <w:r w:rsidRPr="00427149">
        <w:rPr>
          <w:rFonts w:ascii="Times New Roman" w:eastAsia="Times New Roman" w:hAnsi="Times New Roman" w:cs="Times New Roman"/>
          <w:sz w:val="23"/>
          <w:szCs w:val="23"/>
        </w:rPr>
        <w:t xml:space="preserve"> Wednesday of the month at 4:00 p.m. in City Council Chambers, 107 E. Kaufman, and Paris, Texas. </w:t>
      </w:r>
    </w:p>
    <w:p w14:paraId="630B41AB" w14:textId="4F860FE8" w:rsidR="00DD164E" w:rsidRDefault="00D4623E" w:rsidP="00130C75">
      <w:pPr>
        <w:spacing w:after="0" w:line="240" w:lineRule="auto"/>
        <w:ind w:left="360"/>
        <w:textAlignment w:val="baseline"/>
        <w:rPr>
          <w:rFonts w:ascii="Times New Roman" w:eastAsia="Times New Roman" w:hAnsi="Times New Roman" w:cs="Times New Roman"/>
          <w:sz w:val="23"/>
          <w:szCs w:val="23"/>
        </w:rPr>
      </w:pPr>
      <w:r w:rsidRPr="00427149">
        <w:rPr>
          <w:rFonts w:ascii="Times New Roman" w:eastAsia="Times New Roman" w:hAnsi="Times New Roman" w:cs="Times New Roman"/>
          <w:sz w:val="23"/>
          <w:szCs w:val="23"/>
        </w:rPr>
        <w:t>T</w:t>
      </w:r>
      <w:r w:rsidR="004C6D16" w:rsidRPr="00427149">
        <w:rPr>
          <w:rFonts w:ascii="Times New Roman" w:eastAsia="Times New Roman" w:hAnsi="Times New Roman" w:cs="Times New Roman"/>
          <w:sz w:val="23"/>
          <w:szCs w:val="23"/>
        </w:rPr>
        <w:t>he Façade grant application must include the following:</w:t>
      </w:r>
    </w:p>
    <w:p w14:paraId="651D2127" w14:textId="77777777" w:rsidR="00004188" w:rsidRPr="00130C75" w:rsidRDefault="00004188" w:rsidP="00130C75">
      <w:pPr>
        <w:spacing w:after="0" w:line="240" w:lineRule="auto"/>
        <w:ind w:left="360"/>
        <w:textAlignment w:val="baseline"/>
        <w:rPr>
          <w:rFonts w:ascii="Times New Roman" w:eastAsia="Times New Roman" w:hAnsi="Times New Roman" w:cs="Times New Roman"/>
          <w:sz w:val="23"/>
          <w:szCs w:val="23"/>
        </w:rPr>
      </w:pPr>
    </w:p>
    <w:p w14:paraId="1F8D277B" w14:textId="3C4D2ACD" w:rsidR="004A5A0E" w:rsidRPr="00004188" w:rsidRDefault="004A5A0E" w:rsidP="00FA4691">
      <w:pPr>
        <w:pStyle w:val="ListParagraph"/>
        <w:numPr>
          <w:ilvl w:val="0"/>
          <w:numId w:val="15"/>
        </w:numPr>
        <w:spacing w:after="0" w:line="240" w:lineRule="auto"/>
        <w:textAlignment w:val="baseline"/>
        <w:rPr>
          <w:rFonts w:ascii="Times New Roman" w:eastAsia="Times New Roman" w:hAnsi="Times New Roman" w:cs="Times New Roman"/>
          <w:sz w:val="23"/>
          <w:szCs w:val="23"/>
          <w:lang w:val="en"/>
        </w:rPr>
      </w:pPr>
      <w:r w:rsidRPr="00004188">
        <w:rPr>
          <w:rFonts w:ascii="Times New Roman" w:eastAsia="Times New Roman" w:hAnsi="Times New Roman" w:cs="Times New Roman"/>
          <w:sz w:val="23"/>
          <w:szCs w:val="23"/>
          <w:lang w:val="en"/>
        </w:rPr>
        <w:t>A</w:t>
      </w:r>
      <w:r w:rsidR="004C6D16" w:rsidRPr="00004188">
        <w:rPr>
          <w:rFonts w:ascii="Times New Roman" w:eastAsia="Times New Roman" w:hAnsi="Times New Roman" w:cs="Times New Roman"/>
          <w:sz w:val="23"/>
          <w:szCs w:val="23"/>
          <w:lang w:val="en"/>
        </w:rPr>
        <w:t xml:space="preserve"> </w:t>
      </w:r>
      <w:r w:rsidR="004C6D16" w:rsidRPr="00004188">
        <w:rPr>
          <w:rFonts w:ascii="Times New Roman" w:eastAsia="Times New Roman" w:hAnsi="Times New Roman" w:cs="Times New Roman"/>
          <w:sz w:val="23"/>
          <w:szCs w:val="23"/>
        </w:rPr>
        <w:t xml:space="preserve">Historic Preservation Commission (HPC) </w:t>
      </w:r>
      <w:r w:rsidRPr="00004188">
        <w:rPr>
          <w:rFonts w:ascii="Times New Roman" w:eastAsia="Times New Roman" w:hAnsi="Times New Roman" w:cs="Times New Roman"/>
          <w:sz w:val="23"/>
          <w:szCs w:val="23"/>
          <w:lang w:val="en"/>
        </w:rPr>
        <w:t>approved Certificate of Appropriateness</w:t>
      </w:r>
      <w:r w:rsidR="00D4623E" w:rsidRPr="00004188">
        <w:rPr>
          <w:rFonts w:ascii="Times New Roman" w:eastAsia="Times New Roman" w:hAnsi="Times New Roman" w:cs="Times New Roman"/>
          <w:sz w:val="23"/>
          <w:szCs w:val="23"/>
          <w:lang w:val="en"/>
        </w:rPr>
        <w:t xml:space="preserve">. </w:t>
      </w:r>
      <w:r w:rsidRPr="00004188">
        <w:rPr>
          <w:rFonts w:ascii="Times New Roman" w:eastAsia="Times New Roman" w:hAnsi="Times New Roman" w:cs="Times New Roman"/>
          <w:sz w:val="23"/>
          <w:szCs w:val="23"/>
          <w:lang w:val="en"/>
        </w:rPr>
        <w:t xml:space="preserve"> </w:t>
      </w:r>
      <w:r w:rsidR="00427149" w:rsidRPr="00004188">
        <w:rPr>
          <w:rFonts w:ascii="Times New Roman" w:eastAsia="Times New Roman" w:hAnsi="Times New Roman" w:cs="Times New Roman"/>
          <w:sz w:val="23"/>
          <w:szCs w:val="23"/>
        </w:rPr>
        <w:t>In the event the applicant has submitted a Certificate of Appropriateness to be reviewed by the commission simultaneously, the Certificate of Appropriateness will undergo a review prior to the façade grant review.</w:t>
      </w:r>
    </w:p>
    <w:p w14:paraId="6A2EA0E5" w14:textId="6B481FA6" w:rsidR="004A5A0E" w:rsidRPr="00004188" w:rsidRDefault="004A5A0E" w:rsidP="00FA4691">
      <w:pPr>
        <w:pStyle w:val="ListParagraph"/>
        <w:numPr>
          <w:ilvl w:val="0"/>
          <w:numId w:val="15"/>
        </w:numPr>
        <w:spacing w:after="0" w:line="240" w:lineRule="auto"/>
        <w:textAlignment w:val="baseline"/>
        <w:rPr>
          <w:rFonts w:ascii="Times New Roman" w:eastAsia="Times New Roman" w:hAnsi="Times New Roman" w:cs="Times New Roman"/>
          <w:sz w:val="23"/>
          <w:szCs w:val="23"/>
          <w:lang w:val="en"/>
        </w:rPr>
      </w:pPr>
      <w:r w:rsidRPr="00004188">
        <w:rPr>
          <w:rFonts w:ascii="Times New Roman" w:eastAsia="Times New Roman" w:hAnsi="Times New Roman" w:cs="Times New Roman"/>
          <w:sz w:val="23"/>
          <w:szCs w:val="23"/>
          <w:lang w:val="en"/>
        </w:rPr>
        <w:t>Photo of existing façade –A full street view</w:t>
      </w:r>
    </w:p>
    <w:p w14:paraId="3BBC7A58" w14:textId="77777777" w:rsidR="004A5A0E" w:rsidRPr="00004188" w:rsidRDefault="004A5A0E" w:rsidP="00FA4691">
      <w:pPr>
        <w:pStyle w:val="ListParagraph"/>
        <w:numPr>
          <w:ilvl w:val="0"/>
          <w:numId w:val="15"/>
        </w:numPr>
        <w:spacing w:after="0" w:line="240" w:lineRule="auto"/>
        <w:textAlignment w:val="baseline"/>
        <w:rPr>
          <w:rFonts w:ascii="Times New Roman" w:eastAsia="Times New Roman" w:hAnsi="Times New Roman" w:cs="Times New Roman"/>
          <w:sz w:val="23"/>
          <w:szCs w:val="23"/>
          <w:lang w:val="en"/>
        </w:rPr>
      </w:pPr>
      <w:r w:rsidRPr="00004188">
        <w:rPr>
          <w:rFonts w:ascii="Times New Roman" w:eastAsia="Times New Roman" w:hAnsi="Times New Roman" w:cs="Times New Roman"/>
          <w:sz w:val="23"/>
          <w:szCs w:val="23"/>
          <w:lang w:val="en"/>
        </w:rPr>
        <w:t>Photo of proposed project area</w:t>
      </w:r>
    </w:p>
    <w:p w14:paraId="48AE59C9" w14:textId="77777777" w:rsidR="004A5A0E" w:rsidRPr="00004188" w:rsidRDefault="004A5A0E" w:rsidP="00FA4691">
      <w:pPr>
        <w:pStyle w:val="ListParagraph"/>
        <w:numPr>
          <w:ilvl w:val="0"/>
          <w:numId w:val="15"/>
        </w:numPr>
        <w:spacing w:after="0" w:line="240" w:lineRule="auto"/>
        <w:textAlignment w:val="baseline"/>
        <w:rPr>
          <w:rFonts w:ascii="Times New Roman" w:eastAsia="Times New Roman" w:hAnsi="Times New Roman" w:cs="Times New Roman"/>
          <w:sz w:val="23"/>
          <w:szCs w:val="23"/>
          <w:lang w:val="en"/>
        </w:rPr>
      </w:pPr>
      <w:r w:rsidRPr="00004188">
        <w:rPr>
          <w:rFonts w:ascii="Times New Roman" w:eastAsia="Times New Roman" w:hAnsi="Times New Roman" w:cs="Times New Roman"/>
          <w:sz w:val="23"/>
          <w:szCs w:val="23"/>
          <w:lang w:val="en"/>
        </w:rPr>
        <w:t>Photo, Illustration, or Sketch or Architectural Renderings of proposed project</w:t>
      </w:r>
    </w:p>
    <w:p w14:paraId="3F049BD5" w14:textId="77777777" w:rsidR="004A5A0E" w:rsidRPr="00004188" w:rsidRDefault="004A5A0E" w:rsidP="00FA4691">
      <w:pPr>
        <w:pStyle w:val="ListParagraph"/>
        <w:numPr>
          <w:ilvl w:val="0"/>
          <w:numId w:val="15"/>
        </w:numPr>
        <w:spacing w:after="0" w:line="240" w:lineRule="auto"/>
        <w:textAlignment w:val="baseline"/>
        <w:rPr>
          <w:rFonts w:ascii="Times New Roman" w:eastAsia="Times New Roman" w:hAnsi="Times New Roman" w:cs="Times New Roman"/>
          <w:sz w:val="23"/>
          <w:szCs w:val="23"/>
          <w:lang w:val="en"/>
        </w:rPr>
      </w:pPr>
      <w:r w:rsidRPr="00004188">
        <w:rPr>
          <w:rFonts w:ascii="Times New Roman" w:eastAsia="Times New Roman" w:hAnsi="Times New Roman" w:cs="Times New Roman"/>
          <w:sz w:val="23"/>
          <w:szCs w:val="23"/>
          <w:lang w:val="en"/>
        </w:rPr>
        <w:t>Estimate for project cost from contractors</w:t>
      </w:r>
    </w:p>
    <w:p w14:paraId="1197ADE6" w14:textId="77777777" w:rsidR="00DD164E" w:rsidRPr="00004188" w:rsidRDefault="004A5A0E" w:rsidP="00FA4691">
      <w:pPr>
        <w:pStyle w:val="ListParagraph"/>
        <w:numPr>
          <w:ilvl w:val="0"/>
          <w:numId w:val="15"/>
        </w:numPr>
        <w:spacing w:after="0" w:line="240" w:lineRule="auto"/>
        <w:textAlignment w:val="baseline"/>
        <w:rPr>
          <w:rFonts w:ascii="Times New Roman" w:eastAsia="Times New Roman" w:hAnsi="Times New Roman" w:cs="Times New Roman"/>
          <w:sz w:val="23"/>
          <w:szCs w:val="23"/>
          <w:lang w:val="en"/>
        </w:rPr>
      </w:pPr>
      <w:r w:rsidRPr="00004188">
        <w:rPr>
          <w:rFonts w:ascii="Times New Roman" w:eastAsia="Times New Roman" w:hAnsi="Times New Roman" w:cs="Times New Roman"/>
          <w:sz w:val="23"/>
          <w:szCs w:val="23"/>
          <w:lang w:val="en"/>
        </w:rPr>
        <w:t>Letter of permission from building owner (if you are not the building owner)</w:t>
      </w:r>
    </w:p>
    <w:p w14:paraId="58E9BE02" w14:textId="77777777" w:rsidR="00DD164E" w:rsidRPr="00427149" w:rsidRDefault="00DD164E" w:rsidP="00427149">
      <w:pPr>
        <w:spacing w:after="0" w:line="240" w:lineRule="auto"/>
        <w:ind w:left="720"/>
        <w:contextualSpacing/>
        <w:textAlignment w:val="baseline"/>
        <w:rPr>
          <w:rFonts w:ascii="Times New Roman" w:eastAsia="Times New Roman" w:hAnsi="Times New Roman" w:cs="Times New Roman"/>
          <w:sz w:val="23"/>
          <w:szCs w:val="23"/>
          <w:lang w:val="en"/>
        </w:rPr>
      </w:pPr>
    </w:p>
    <w:p w14:paraId="1CC70D31" w14:textId="1D860E92" w:rsidR="00427149" w:rsidRPr="00427149" w:rsidRDefault="00DD164E" w:rsidP="00427149">
      <w:pPr>
        <w:spacing w:after="0" w:line="240" w:lineRule="auto"/>
        <w:ind w:left="360"/>
        <w:textAlignment w:val="baseline"/>
        <w:rPr>
          <w:rFonts w:ascii="Times New Roman" w:eastAsia="Times New Roman" w:hAnsi="Times New Roman" w:cs="Times New Roman"/>
          <w:sz w:val="23"/>
          <w:szCs w:val="23"/>
        </w:rPr>
      </w:pPr>
      <w:r w:rsidRPr="00427149">
        <w:rPr>
          <w:rFonts w:ascii="Times New Roman" w:eastAsia="Times New Roman" w:hAnsi="Times New Roman" w:cs="Times New Roman"/>
          <w:sz w:val="23"/>
          <w:szCs w:val="23"/>
        </w:rPr>
        <w:t>If approved, applicant will be notified in writing the date of the approval, a</w:t>
      </w:r>
      <w:r w:rsidR="00427149" w:rsidRPr="00427149">
        <w:rPr>
          <w:rFonts w:ascii="Times New Roman" w:eastAsia="Times New Roman" w:hAnsi="Times New Roman" w:cs="Times New Roman"/>
          <w:sz w:val="23"/>
          <w:szCs w:val="23"/>
        </w:rPr>
        <w:t xml:space="preserve">nd the time frame of completion. Work </w:t>
      </w:r>
      <w:r w:rsidR="001414EE">
        <w:rPr>
          <w:rFonts w:ascii="Times New Roman" w:eastAsia="Times New Roman" w:hAnsi="Times New Roman" w:cs="Times New Roman"/>
          <w:sz w:val="23"/>
          <w:szCs w:val="23"/>
        </w:rPr>
        <w:t xml:space="preserve">may begin </w:t>
      </w:r>
      <w:r w:rsidR="00427149" w:rsidRPr="00427149">
        <w:rPr>
          <w:rFonts w:ascii="Times New Roman" w:eastAsia="Times New Roman" w:hAnsi="Times New Roman" w:cs="Times New Roman"/>
          <w:sz w:val="23"/>
          <w:szCs w:val="23"/>
        </w:rPr>
        <w:t xml:space="preserve">only after Acceptance </w:t>
      </w:r>
      <w:r w:rsidR="001414EE">
        <w:rPr>
          <w:rFonts w:ascii="Times New Roman" w:eastAsia="Times New Roman" w:hAnsi="Times New Roman" w:cs="Times New Roman"/>
          <w:sz w:val="23"/>
          <w:szCs w:val="23"/>
        </w:rPr>
        <w:t xml:space="preserve">of Terms has been </w:t>
      </w:r>
      <w:r w:rsidR="00427149" w:rsidRPr="001414EE">
        <w:rPr>
          <w:rFonts w:ascii="Times New Roman" w:eastAsia="Times New Roman" w:hAnsi="Times New Roman" w:cs="Times New Roman"/>
          <w:sz w:val="23"/>
          <w:szCs w:val="23"/>
        </w:rPr>
        <w:t>signed</w:t>
      </w:r>
      <w:r w:rsidR="001414EE" w:rsidRPr="001414EE">
        <w:rPr>
          <w:rFonts w:ascii="Times New Roman" w:eastAsia="Times New Roman" w:hAnsi="Times New Roman" w:cs="Times New Roman"/>
          <w:sz w:val="23"/>
          <w:szCs w:val="23"/>
        </w:rPr>
        <w:t xml:space="preserve"> by the applicant</w:t>
      </w:r>
      <w:r w:rsidR="00427149" w:rsidRPr="001414EE">
        <w:rPr>
          <w:rFonts w:ascii="Times New Roman" w:eastAsia="Times New Roman" w:hAnsi="Times New Roman" w:cs="Times New Roman"/>
          <w:sz w:val="23"/>
          <w:szCs w:val="23"/>
        </w:rPr>
        <w:t>,</w:t>
      </w:r>
      <w:r w:rsidR="00427149" w:rsidRPr="00427149">
        <w:rPr>
          <w:rFonts w:ascii="Times New Roman" w:eastAsia="Times New Roman" w:hAnsi="Times New Roman" w:cs="Times New Roman"/>
          <w:sz w:val="23"/>
          <w:szCs w:val="23"/>
        </w:rPr>
        <w:t xml:space="preserve"> and the façade grant application is approved</w:t>
      </w:r>
      <w:r w:rsidR="001414EE">
        <w:rPr>
          <w:rFonts w:ascii="Times New Roman" w:eastAsia="Times New Roman" w:hAnsi="Times New Roman" w:cs="Times New Roman"/>
          <w:sz w:val="23"/>
          <w:szCs w:val="23"/>
        </w:rPr>
        <w:t xml:space="preserve"> by the Historic Commission</w:t>
      </w:r>
      <w:r w:rsidR="00427149" w:rsidRPr="00427149">
        <w:rPr>
          <w:rFonts w:ascii="Times New Roman" w:eastAsia="Times New Roman" w:hAnsi="Times New Roman" w:cs="Times New Roman"/>
          <w:sz w:val="23"/>
          <w:szCs w:val="23"/>
        </w:rPr>
        <w:t xml:space="preserve">.  Any work not approved will not be eligible for the grant reimbursement. </w:t>
      </w:r>
    </w:p>
    <w:p w14:paraId="695E7326" w14:textId="77777777" w:rsidR="00DD164E" w:rsidRPr="00427149" w:rsidRDefault="00DD164E" w:rsidP="004A5A0E">
      <w:pPr>
        <w:spacing w:after="0" w:line="240" w:lineRule="auto"/>
        <w:ind w:left="300"/>
        <w:textAlignment w:val="baseline"/>
        <w:rPr>
          <w:rFonts w:ascii="Times New Roman" w:eastAsia="Times New Roman" w:hAnsi="Times New Roman" w:cs="Times New Roman"/>
          <w:sz w:val="23"/>
          <w:szCs w:val="23"/>
        </w:rPr>
      </w:pPr>
    </w:p>
    <w:p w14:paraId="15CC2F67" w14:textId="324684CC" w:rsidR="00465979" w:rsidRPr="00465979" w:rsidRDefault="007552FB" w:rsidP="00DD7FCD">
      <w:pPr>
        <w:spacing w:after="0" w:line="240" w:lineRule="auto"/>
        <w:ind w:left="300"/>
        <w:jc w:val="center"/>
        <w:textAlignment w:val="baseline"/>
        <w:rPr>
          <w:rFonts w:ascii="Times New Roman" w:hAnsi="Times New Roman" w:cs="Times New Roman"/>
          <w:b/>
          <w:bCs/>
          <w:szCs w:val="22"/>
        </w:rPr>
      </w:pPr>
      <w:r w:rsidRPr="00427149">
        <w:rPr>
          <w:rFonts w:ascii="Times New Roman" w:hAnsi="Times New Roman" w:cs="Times New Roman"/>
          <w:b/>
          <w:bCs/>
          <w:sz w:val="36"/>
          <w:szCs w:val="36"/>
        </w:rPr>
        <w:t>Façade Grant Reimbursement</w:t>
      </w:r>
      <w:r w:rsidR="0013780E" w:rsidRPr="00427149">
        <w:rPr>
          <w:rFonts w:ascii="Times New Roman" w:hAnsi="Times New Roman" w:cs="Times New Roman"/>
          <w:b/>
          <w:bCs/>
          <w:sz w:val="36"/>
          <w:szCs w:val="36"/>
        </w:rPr>
        <w:t xml:space="preserve"> Procedure</w:t>
      </w:r>
    </w:p>
    <w:p w14:paraId="12BE6A13" w14:textId="77777777" w:rsidR="006D4D48" w:rsidRDefault="0013780E" w:rsidP="006D4D48">
      <w:pPr>
        <w:spacing w:after="0" w:line="240" w:lineRule="auto"/>
        <w:ind w:left="300"/>
        <w:textAlignment w:val="baseline"/>
        <w:rPr>
          <w:rFonts w:ascii="Times New Roman" w:hAnsi="Times New Roman" w:cs="Times New Roman"/>
          <w:sz w:val="23"/>
          <w:szCs w:val="23"/>
        </w:rPr>
      </w:pPr>
      <w:r w:rsidRPr="00427149">
        <w:rPr>
          <w:rFonts w:ascii="Times New Roman" w:hAnsi="Times New Roman" w:cs="Times New Roman"/>
          <w:sz w:val="23"/>
          <w:szCs w:val="23"/>
        </w:rPr>
        <w:t>Applicant must notify in writing the Historic Preservation Office no later than the 1</w:t>
      </w:r>
      <w:r w:rsidRPr="00427149">
        <w:rPr>
          <w:rFonts w:ascii="Times New Roman" w:hAnsi="Times New Roman" w:cs="Times New Roman"/>
          <w:sz w:val="23"/>
          <w:szCs w:val="23"/>
          <w:vertAlign w:val="superscript"/>
        </w:rPr>
        <w:t>st</w:t>
      </w:r>
      <w:r w:rsidRPr="00427149">
        <w:rPr>
          <w:rFonts w:ascii="Times New Roman" w:hAnsi="Times New Roman" w:cs="Times New Roman"/>
          <w:sz w:val="23"/>
          <w:szCs w:val="23"/>
        </w:rPr>
        <w:t xml:space="preserve"> day of the month after the project is complete and ready for review. Submissions must include photos of the work complete and verification of payment.  </w:t>
      </w:r>
    </w:p>
    <w:p w14:paraId="22D613AF" w14:textId="77777777" w:rsidR="006D4D48" w:rsidRDefault="006D4D48" w:rsidP="006D4D48">
      <w:pPr>
        <w:spacing w:after="0" w:line="240" w:lineRule="auto"/>
        <w:ind w:left="300"/>
        <w:textAlignment w:val="baseline"/>
        <w:rPr>
          <w:rFonts w:ascii="Times New Roman" w:hAnsi="Times New Roman" w:cs="Times New Roman"/>
          <w:sz w:val="23"/>
          <w:szCs w:val="23"/>
        </w:rPr>
      </w:pPr>
    </w:p>
    <w:p w14:paraId="53B860D0" w14:textId="2DF81F50" w:rsidR="0013780E" w:rsidRPr="00427149" w:rsidRDefault="006D4D48" w:rsidP="006D4D48">
      <w:pPr>
        <w:spacing w:after="0" w:line="240" w:lineRule="auto"/>
        <w:ind w:left="300"/>
        <w:textAlignment w:val="baseline"/>
        <w:rPr>
          <w:rFonts w:ascii="Times New Roman" w:hAnsi="Times New Roman" w:cs="Times New Roman"/>
          <w:sz w:val="23"/>
          <w:szCs w:val="23"/>
        </w:rPr>
      </w:pPr>
      <w:r>
        <w:rPr>
          <w:rFonts w:ascii="Times New Roman" w:hAnsi="Times New Roman" w:cs="Times New Roman"/>
          <w:sz w:val="23"/>
          <w:szCs w:val="23"/>
        </w:rPr>
        <w:t>T</w:t>
      </w:r>
      <w:r w:rsidR="0013780E" w:rsidRPr="00427149">
        <w:rPr>
          <w:rFonts w:ascii="Times New Roman" w:hAnsi="Times New Roman" w:cs="Times New Roman"/>
          <w:sz w:val="23"/>
          <w:szCs w:val="23"/>
        </w:rPr>
        <w:t xml:space="preserve">he following documentation </w:t>
      </w:r>
      <w:r>
        <w:rPr>
          <w:rFonts w:ascii="Times New Roman" w:hAnsi="Times New Roman" w:cs="Times New Roman"/>
          <w:sz w:val="23"/>
          <w:szCs w:val="23"/>
        </w:rPr>
        <w:t xml:space="preserve">is required </w:t>
      </w:r>
      <w:r w:rsidR="0013780E" w:rsidRPr="00427149">
        <w:rPr>
          <w:rFonts w:ascii="Times New Roman" w:hAnsi="Times New Roman" w:cs="Times New Roman"/>
          <w:sz w:val="23"/>
          <w:szCs w:val="23"/>
        </w:rPr>
        <w:t xml:space="preserve">for verification of payment of public funds: </w:t>
      </w:r>
    </w:p>
    <w:p w14:paraId="6366FF7A" w14:textId="77777777" w:rsidR="0013780E" w:rsidRPr="00FA4691" w:rsidRDefault="0013780E" w:rsidP="00FA4691">
      <w:pPr>
        <w:pStyle w:val="ListParagraph"/>
        <w:numPr>
          <w:ilvl w:val="0"/>
          <w:numId w:val="16"/>
        </w:numPr>
        <w:spacing w:after="0" w:line="240" w:lineRule="auto"/>
        <w:textAlignment w:val="baseline"/>
        <w:rPr>
          <w:rFonts w:ascii="Times New Roman" w:hAnsi="Times New Roman" w:cs="Times New Roman"/>
          <w:sz w:val="23"/>
          <w:szCs w:val="23"/>
        </w:rPr>
      </w:pPr>
      <w:r w:rsidRPr="00FA4691">
        <w:rPr>
          <w:rFonts w:ascii="Times New Roman" w:hAnsi="Times New Roman" w:cs="Times New Roman"/>
          <w:sz w:val="23"/>
          <w:szCs w:val="23"/>
        </w:rPr>
        <w:t>Copies of contractor invoices with names and addresses of business</w:t>
      </w:r>
    </w:p>
    <w:p w14:paraId="0163C517" w14:textId="77777777" w:rsidR="0013780E" w:rsidRPr="00FA4691" w:rsidRDefault="0013780E" w:rsidP="00FA4691">
      <w:pPr>
        <w:pStyle w:val="ListParagraph"/>
        <w:numPr>
          <w:ilvl w:val="0"/>
          <w:numId w:val="16"/>
        </w:numPr>
        <w:spacing w:after="0" w:line="240" w:lineRule="auto"/>
        <w:textAlignment w:val="baseline"/>
        <w:rPr>
          <w:rFonts w:ascii="Times New Roman" w:hAnsi="Times New Roman" w:cs="Times New Roman"/>
          <w:sz w:val="23"/>
          <w:szCs w:val="23"/>
        </w:rPr>
      </w:pPr>
      <w:r w:rsidRPr="00FA4691">
        <w:rPr>
          <w:rFonts w:ascii="Times New Roman" w:hAnsi="Times New Roman" w:cs="Times New Roman"/>
          <w:sz w:val="23"/>
          <w:szCs w:val="23"/>
        </w:rPr>
        <w:t xml:space="preserve">Receipts/invoices from store(s) for construction materials, with address of the project </w:t>
      </w:r>
    </w:p>
    <w:p w14:paraId="6B8CA7B2" w14:textId="77777777" w:rsidR="0013780E" w:rsidRPr="00FA4691" w:rsidRDefault="0013780E" w:rsidP="00FA4691">
      <w:pPr>
        <w:pStyle w:val="ListParagraph"/>
        <w:numPr>
          <w:ilvl w:val="0"/>
          <w:numId w:val="16"/>
        </w:numPr>
        <w:spacing w:after="0" w:line="240" w:lineRule="auto"/>
        <w:textAlignment w:val="baseline"/>
        <w:rPr>
          <w:rFonts w:ascii="Times New Roman" w:hAnsi="Times New Roman" w:cs="Times New Roman"/>
          <w:sz w:val="23"/>
          <w:szCs w:val="23"/>
        </w:rPr>
      </w:pPr>
      <w:r w:rsidRPr="00FA4691">
        <w:rPr>
          <w:rFonts w:ascii="Times New Roman" w:hAnsi="Times New Roman" w:cs="Times New Roman"/>
          <w:sz w:val="23"/>
          <w:szCs w:val="23"/>
        </w:rPr>
        <w:t>Proof of payment for all invoices/receipts, either</w:t>
      </w:r>
    </w:p>
    <w:p w14:paraId="0E0A352E" w14:textId="77777777" w:rsidR="0013780E" w:rsidRPr="00427149" w:rsidRDefault="0013780E" w:rsidP="00FA4691">
      <w:pPr>
        <w:pStyle w:val="ListParagraph"/>
        <w:numPr>
          <w:ilvl w:val="1"/>
          <w:numId w:val="17"/>
        </w:numPr>
        <w:spacing w:after="0" w:line="240" w:lineRule="auto"/>
        <w:textAlignment w:val="baseline"/>
        <w:rPr>
          <w:rFonts w:ascii="Times New Roman" w:hAnsi="Times New Roman" w:cs="Times New Roman"/>
          <w:sz w:val="23"/>
          <w:szCs w:val="23"/>
        </w:rPr>
      </w:pPr>
      <w:r w:rsidRPr="00427149">
        <w:rPr>
          <w:rFonts w:ascii="Times New Roman" w:hAnsi="Times New Roman" w:cs="Times New Roman"/>
          <w:sz w:val="23"/>
          <w:szCs w:val="23"/>
        </w:rPr>
        <w:t>Cancelled checks front and back matching amounts to invoices, or</w:t>
      </w:r>
    </w:p>
    <w:p w14:paraId="38A6D8BD" w14:textId="25BE325F" w:rsidR="0013780E" w:rsidRPr="00427149" w:rsidRDefault="0013780E" w:rsidP="00FA4691">
      <w:pPr>
        <w:pStyle w:val="ListParagraph"/>
        <w:numPr>
          <w:ilvl w:val="1"/>
          <w:numId w:val="17"/>
        </w:numPr>
        <w:spacing w:after="0" w:line="240" w:lineRule="auto"/>
        <w:textAlignment w:val="baseline"/>
        <w:rPr>
          <w:rFonts w:ascii="Times New Roman" w:hAnsi="Times New Roman" w:cs="Times New Roman"/>
          <w:sz w:val="23"/>
          <w:szCs w:val="23"/>
        </w:rPr>
      </w:pPr>
      <w:r w:rsidRPr="00427149">
        <w:rPr>
          <w:rFonts w:ascii="Times New Roman" w:hAnsi="Times New Roman" w:cs="Times New Roman"/>
          <w:sz w:val="23"/>
          <w:szCs w:val="23"/>
        </w:rPr>
        <w:t>Credit card statement</w:t>
      </w:r>
      <w:r w:rsidRPr="00427149">
        <w:rPr>
          <w:rFonts w:ascii="Times New Roman" w:hAnsi="Times New Roman" w:cs="Times New Roman"/>
          <w:b/>
          <w:bCs/>
          <w:sz w:val="23"/>
          <w:szCs w:val="23"/>
        </w:rPr>
        <w:t xml:space="preserve"> </w:t>
      </w:r>
      <w:r w:rsidRPr="00427149">
        <w:rPr>
          <w:rFonts w:ascii="Times New Roman" w:hAnsi="Times New Roman" w:cs="Times New Roman"/>
          <w:sz w:val="23"/>
          <w:szCs w:val="23"/>
        </w:rPr>
        <w:t xml:space="preserve">matching the amounts of invoices </w:t>
      </w:r>
    </w:p>
    <w:p w14:paraId="0C9F1EC9" w14:textId="77777777" w:rsidR="0013780E" w:rsidRPr="00427149" w:rsidRDefault="0013780E" w:rsidP="00427149">
      <w:pPr>
        <w:pStyle w:val="ListParagraph"/>
        <w:spacing w:after="0" w:line="240" w:lineRule="auto"/>
        <w:ind w:left="360"/>
        <w:textAlignment w:val="baseline"/>
        <w:rPr>
          <w:rFonts w:ascii="Times New Roman" w:hAnsi="Times New Roman" w:cs="Times New Roman"/>
          <w:sz w:val="23"/>
          <w:szCs w:val="23"/>
        </w:rPr>
      </w:pPr>
    </w:p>
    <w:p w14:paraId="64570837" w14:textId="09BDEF54" w:rsidR="0013780E" w:rsidRPr="00427149" w:rsidRDefault="0013780E" w:rsidP="00427149">
      <w:pPr>
        <w:spacing w:after="0" w:line="240" w:lineRule="auto"/>
        <w:ind w:left="360"/>
        <w:textAlignment w:val="baseline"/>
        <w:rPr>
          <w:rFonts w:ascii="Times New Roman" w:hAnsi="Times New Roman" w:cs="Times New Roman"/>
          <w:sz w:val="23"/>
          <w:szCs w:val="23"/>
        </w:rPr>
      </w:pPr>
      <w:r w:rsidRPr="00427149">
        <w:rPr>
          <w:rFonts w:ascii="Times New Roman" w:hAnsi="Times New Roman" w:cs="Times New Roman"/>
          <w:sz w:val="23"/>
          <w:szCs w:val="23"/>
        </w:rPr>
        <w:t>Project</w:t>
      </w:r>
      <w:r w:rsidR="006D4D48">
        <w:rPr>
          <w:rFonts w:ascii="Times New Roman" w:hAnsi="Times New Roman" w:cs="Times New Roman"/>
          <w:sz w:val="23"/>
          <w:szCs w:val="23"/>
        </w:rPr>
        <w:t>s</w:t>
      </w:r>
      <w:r w:rsidRPr="00427149">
        <w:rPr>
          <w:rFonts w:ascii="Times New Roman" w:hAnsi="Times New Roman" w:cs="Times New Roman"/>
          <w:sz w:val="23"/>
          <w:szCs w:val="23"/>
        </w:rPr>
        <w:t xml:space="preserve"> are inspected and approved for payment by the Paris Historic Preservation Commission in regularly scheduled meeting</w:t>
      </w:r>
      <w:r w:rsidR="006D4D48">
        <w:rPr>
          <w:rFonts w:ascii="Times New Roman" w:hAnsi="Times New Roman" w:cs="Times New Roman"/>
          <w:sz w:val="23"/>
          <w:szCs w:val="23"/>
        </w:rPr>
        <w:t>s</w:t>
      </w:r>
      <w:r w:rsidRPr="00427149">
        <w:rPr>
          <w:rFonts w:ascii="Times New Roman" w:hAnsi="Times New Roman" w:cs="Times New Roman"/>
          <w:sz w:val="23"/>
          <w:szCs w:val="23"/>
        </w:rPr>
        <w:t xml:space="preserve">. The City of Paris Building Official, HPO or Historic Preservation Commission will review photo documentation and in some cases conduct site visit to ensure compliance with the approved Certificate of Appropriateness and the established Design Standards. </w:t>
      </w:r>
    </w:p>
    <w:p w14:paraId="1B4D3686" w14:textId="77777777" w:rsidR="0013780E" w:rsidRPr="00427149" w:rsidRDefault="0013780E" w:rsidP="00427149">
      <w:pPr>
        <w:spacing w:after="0" w:line="240" w:lineRule="auto"/>
        <w:ind w:left="360"/>
        <w:textAlignment w:val="baseline"/>
        <w:rPr>
          <w:rFonts w:ascii="Times New Roman" w:hAnsi="Times New Roman" w:cs="Times New Roman"/>
          <w:sz w:val="23"/>
          <w:szCs w:val="23"/>
        </w:rPr>
      </w:pPr>
    </w:p>
    <w:p w14:paraId="79E31865" w14:textId="643F3448" w:rsidR="0013780E" w:rsidRPr="00427149" w:rsidRDefault="006D4D48" w:rsidP="00427149">
      <w:pPr>
        <w:spacing w:after="0" w:line="240" w:lineRule="auto"/>
        <w:ind w:left="360"/>
        <w:textAlignment w:val="baseline"/>
        <w:rPr>
          <w:rFonts w:ascii="Times New Roman" w:hAnsi="Times New Roman" w:cs="Times New Roman"/>
          <w:sz w:val="23"/>
          <w:szCs w:val="23"/>
        </w:rPr>
      </w:pPr>
      <w:r>
        <w:rPr>
          <w:rFonts w:ascii="Times New Roman" w:hAnsi="Times New Roman" w:cs="Times New Roman"/>
          <w:sz w:val="23"/>
          <w:szCs w:val="23"/>
        </w:rPr>
        <w:t>The project</w:t>
      </w:r>
      <w:r w:rsidR="0013780E" w:rsidRPr="00427149">
        <w:rPr>
          <w:rFonts w:ascii="Times New Roman" w:hAnsi="Times New Roman" w:cs="Times New Roman"/>
          <w:sz w:val="23"/>
          <w:szCs w:val="23"/>
        </w:rPr>
        <w:t xml:space="preserve"> reimbursement request will be placed on the HPC agenda for review when all documentation is received.    </w:t>
      </w:r>
    </w:p>
    <w:p w14:paraId="78576DA5" w14:textId="6B91EED8" w:rsidR="0013780E" w:rsidRPr="00427149" w:rsidRDefault="0013780E" w:rsidP="00427149">
      <w:pPr>
        <w:spacing w:after="0" w:line="240" w:lineRule="auto"/>
        <w:ind w:left="360"/>
        <w:textAlignment w:val="baseline"/>
        <w:rPr>
          <w:rFonts w:ascii="Times New Roman" w:hAnsi="Times New Roman" w:cs="Times New Roman"/>
          <w:sz w:val="23"/>
          <w:szCs w:val="23"/>
        </w:rPr>
      </w:pPr>
    </w:p>
    <w:p w14:paraId="182BC28B" w14:textId="63E985BC" w:rsidR="0013780E" w:rsidRPr="00427149" w:rsidRDefault="006D4D48" w:rsidP="00427149">
      <w:pPr>
        <w:spacing w:after="0" w:line="240" w:lineRule="auto"/>
        <w:ind w:left="360"/>
        <w:textAlignment w:val="baseline"/>
        <w:rPr>
          <w:rFonts w:ascii="Times New Roman" w:hAnsi="Times New Roman" w:cs="Times New Roman"/>
          <w:sz w:val="23"/>
          <w:szCs w:val="23"/>
        </w:rPr>
      </w:pPr>
      <w:r>
        <w:rPr>
          <w:rFonts w:ascii="Times New Roman" w:hAnsi="Times New Roman" w:cs="Times New Roman"/>
          <w:sz w:val="23"/>
          <w:szCs w:val="23"/>
        </w:rPr>
        <w:t xml:space="preserve">The </w:t>
      </w:r>
      <w:r w:rsidR="0013780E" w:rsidRPr="00427149">
        <w:rPr>
          <w:rFonts w:ascii="Times New Roman" w:hAnsi="Times New Roman" w:cs="Times New Roman"/>
          <w:sz w:val="23"/>
          <w:szCs w:val="23"/>
        </w:rPr>
        <w:t>City of Paris will pay the approved amount to the grant recipient within 10 days after the approval of the project has been completed by the Historic Preservation Commission. Grants will be administered on a first come first serve basis until available funds are depleted.</w:t>
      </w:r>
    </w:p>
    <w:p w14:paraId="7A52C2A4" w14:textId="6BA13CF4" w:rsidR="0013780E" w:rsidRPr="00427149" w:rsidRDefault="0013780E" w:rsidP="00427149">
      <w:pPr>
        <w:spacing w:after="0" w:line="240" w:lineRule="auto"/>
        <w:ind w:left="360"/>
        <w:textAlignment w:val="baseline"/>
        <w:rPr>
          <w:rFonts w:ascii="Times New Roman" w:hAnsi="Times New Roman" w:cs="Times New Roman"/>
          <w:sz w:val="23"/>
          <w:szCs w:val="23"/>
        </w:rPr>
      </w:pPr>
    </w:p>
    <w:p w14:paraId="73FEE9BD" w14:textId="31ADB4B4" w:rsidR="00E8313E" w:rsidRPr="00652156" w:rsidRDefault="006D4D48" w:rsidP="00AB48AC">
      <w:pPr>
        <w:spacing w:line="240" w:lineRule="auto"/>
        <w:ind w:left="360"/>
        <w:rPr>
          <w:rFonts w:ascii="Times New Roman" w:hAnsi="Times New Roman" w:cs="Times New Roman"/>
        </w:rPr>
      </w:pPr>
      <w:r>
        <w:rPr>
          <w:rFonts w:ascii="Times New Roman" w:hAnsi="Times New Roman" w:cs="Times New Roman"/>
          <w:sz w:val="23"/>
          <w:szCs w:val="23"/>
        </w:rPr>
        <w:t xml:space="preserve">NOTE: </w:t>
      </w:r>
      <w:r w:rsidR="0013780E" w:rsidRPr="00427149">
        <w:rPr>
          <w:rFonts w:ascii="Times New Roman" w:hAnsi="Times New Roman" w:cs="Times New Roman"/>
          <w:sz w:val="23"/>
          <w:szCs w:val="23"/>
        </w:rPr>
        <w:t>A photo with the HPC and building owner receiving their Façade Grant in front of the property may be taken for use by the Historic Preservation Office as needed for a record, publicity or promotion of the incentive.</w:t>
      </w:r>
    </w:p>
    <w:sectPr w:rsidR="00E8313E" w:rsidRPr="00652156" w:rsidSect="00C81E71">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71569" w16cex:dateUtc="2022-12-16T22:03:00Z"/>
  <w16cex:commentExtensible w16cex:durableId="27471AFE" w16cex:dateUtc="2022-12-16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977B9A" w16cid:durableId="27471569"/>
  <w16cid:commentId w16cid:paraId="5645E136" w16cid:durableId="27471A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91C33" w14:textId="77777777" w:rsidR="007B2E4A" w:rsidRDefault="007B2E4A" w:rsidP="007B2E4A">
      <w:pPr>
        <w:spacing w:after="0" w:line="240" w:lineRule="auto"/>
      </w:pPr>
      <w:r>
        <w:separator/>
      </w:r>
    </w:p>
  </w:endnote>
  <w:endnote w:type="continuationSeparator" w:id="0">
    <w:p w14:paraId="6E003E96" w14:textId="77777777" w:rsidR="007B2E4A" w:rsidRDefault="007B2E4A" w:rsidP="007B2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C1941" w14:textId="77777777" w:rsidR="007B2E4A" w:rsidRDefault="007B2E4A" w:rsidP="007B2E4A">
      <w:pPr>
        <w:spacing w:after="0" w:line="240" w:lineRule="auto"/>
      </w:pPr>
      <w:r>
        <w:separator/>
      </w:r>
    </w:p>
  </w:footnote>
  <w:footnote w:type="continuationSeparator" w:id="0">
    <w:p w14:paraId="5EB560B9" w14:textId="77777777" w:rsidR="007B2E4A" w:rsidRDefault="007B2E4A" w:rsidP="007B2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66230"/>
    <w:multiLevelType w:val="hybridMultilevel"/>
    <w:tmpl w:val="4CA23106"/>
    <w:lvl w:ilvl="0" w:tplc="847E497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6D49A8"/>
    <w:multiLevelType w:val="hybridMultilevel"/>
    <w:tmpl w:val="FDD0E1A8"/>
    <w:lvl w:ilvl="0" w:tplc="847E4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875AB"/>
    <w:multiLevelType w:val="hybridMultilevel"/>
    <w:tmpl w:val="DFE4B272"/>
    <w:lvl w:ilvl="0" w:tplc="25A0BB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683C79"/>
    <w:multiLevelType w:val="multilevel"/>
    <w:tmpl w:val="6DEC5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1872D5"/>
    <w:multiLevelType w:val="hybridMultilevel"/>
    <w:tmpl w:val="2BACA996"/>
    <w:lvl w:ilvl="0" w:tplc="847E49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2E25AA"/>
    <w:multiLevelType w:val="hybridMultilevel"/>
    <w:tmpl w:val="372883B4"/>
    <w:lvl w:ilvl="0" w:tplc="847E49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386B00"/>
    <w:multiLevelType w:val="hybridMultilevel"/>
    <w:tmpl w:val="1A4C559A"/>
    <w:lvl w:ilvl="0" w:tplc="847E49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E58EA"/>
    <w:multiLevelType w:val="hybridMultilevel"/>
    <w:tmpl w:val="A7BA3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4B3A42"/>
    <w:multiLevelType w:val="hybridMultilevel"/>
    <w:tmpl w:val="5F083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3B29A1"/>
    <w:multiLevelType w:val="hybridMultilevel"/>
    <w:tmpl w:val="91B2D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560C6E"/>
    <w:multiLevelType w:val="hybridMultilevel"/>
    <w:tmpl w:val="275C4C4A"/>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15:restartNumberingAfterBreak="0">
    <w:nsid w:val="68C77875"/>
    <w:multiLevelType w:val="hybridMultilevel"/>
    <w:tmpl w:val="C02E1F5C"/>
    <w:lvl w:ilvl="0" w:tplc="847E49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F67D49"/>
    <w:multiLevelType w:val="hybridMultilevel"/>
    <w:tmpl w:val="7DCC95AE"/>
    <w:lvl w:ilvl="0" w:tplc="847E49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047E4"/>
    <w:multiLevelType w:val="hybridMultilevel"/>
    <w:tmpl w:val="61E63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2377C9B"/>
    <w:multiLevelType w:val="hybridMultilevel"/>
    <w:tmpl w:val="19F66836"/>
    <w:lvl w:ilvl="0" w:tplc="847E497A">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4"/>
  </w:num>
  <w:num w:numId="8">
    <w:abstractNumId w:val="12"/>
  </w:num>
  <w:num w:numId="9">
    <w:abstractNumId w:val="8"/>
  </w:num>
  <w:num w:numId="10">
    <w:abstractNumId w:val="11"/>
  </w:num>
  <w:num w:numId="11">
    <w:abstractNumId w:val="0"/>
  </w:num>
  <w:num w:numId="12">
    <w:abstractNumId w:val="13"/>
  </w:num>
  <w:num w:numId="13">
    <w:abstractNumId w:val="5"/>
  </w:num>
  <w:num w:numId="14">
    <w:abstractNumId w:val="2"/>
  </w:num>
  <w:num w:numId="15">
    <w:abstractNumId w:val="9"/>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A9"/>
    <w:rsid w:val="00004188"/>
    <w:rsid w:val="000178FF"/>
    <w:rsid w:val="00061AD0"/>
    <w:rsid w:val="000955D1"/>
    <w:rsid w:val="000F7A45"/>
    <w:rsid w:val="001057A4"/>
    <w:rsid w:val="00130C75"/>
    <w:rsid w:val="0013780E"/>
    <w:rsid w:val="001414EE"/>
    <w:rsid w:val="00141E4C"/>
    <w:rsid w:val="001E1F18"/>
    <w:rsid w:val="001E5B16"/>
    <w:rsid w:val="002365CF"/>
    <w:rsid w:val="00306186"/>
    <w:rsid w:val="00356896"/>
    <w:rsid w:val="00375375"/>
    <w:rsid w:val="003957B8"/>
    <w:rsid w:val="003C1EE3"/>
    <w:rsid w:val="003F46DA"/>
    <w:rsid w:val="00427149"/>
    <w:rsid w:val="00465979"/>
    <w:rsid w:val="00493C81"/>
    <w:rsid w:val="004A5A0E"/>
    <w:rsid w:val="004C6D16"/>
    <w:rsid w:val="004E0861"/>
    <w:rsid w:val="00550DE0"/>
    <w:rsid w:val="00577EAB"/>
    <w:rsid w:val="005A1C7D"/>
    <w:rsid w:val="005D6C02"/>
    <w:rsid w:val="005E14CC"/>
    <w:rsid w:val="005E2CA9"/>
    <w:rsid w:val="00621A19"/>
    <w:rsid w:val="00646A1E"/>
    <w:rsid w:val="00650AB1"/>
    <w:rsid w:val="00652156"/>
    <w:rsid w:val="006869FA"/>
    <w:rsid w:val="006A1643"/>
    <w:rsid w:val="006B5C37"/>
    <w:rsid w:val="006D4D48"/>
    <w:rsid w:val="006E2FFC"/>
    <w:rsid w:val="00716411"/>
    <w:rsid w:val="00727BCE"/>
    <w:rsid w:val="007322AB"/>
    <w:rsid w:val="00754403"/>
    <w:rsid w:val="007552FB"/>
    <w:rsid w:val="007B2E4A"/>
    <w:rsid w:val="007C39D4"/>
    <w:rsid w:val="007C7D39"/>
    <w:rsid w:val="0086047A"/>
    <w:rsid w:val="00877D7C"/>
    <w:rsid w:val="00922C42"/>
    <w:rsid w:val="009321AE"/>
    <w:rsid w:val="00937259"/>
    <w:rsid w:val="00946834"/>
    <w:rsid w:val="00984F7D"/>
    <w:rsid w:val="009E384C"/>
    <w:rsid w:val="00A042FB"/>
    <w:rsid w:val="00A74CEE"/>
    <w:rsid w:val="00AA30E6"/>
    <w:rsid w:val="00AB48AC"/>
    <w:rsid w:val="00AB5349"/>
    <w:rsid w:val="00AF7875"/>
    <w:rsid w:val="00B37469"/>
    <w:rsid w:val="00BB3A99"/>
    <w:rsid w:val="00BD2BED"/>
    <w:rsid w:val="00C54D3E"/>
    <w:rsid w:val="00C81E71"/>
    <w:rsid w:val="00D20558"/>
    <w:rsid w:val="00D234DE"/>
    <w:rsid w:val="00D26872"/>
    <w:rsid w:val="00D4623E"/>
    <w:rsid w:val="00D83C86"/>
    <w:rsid w:val="00DD164E"/>
    <w:rsid w:val="00DD7FCD"/>
    <w:rsid w:val="00DE5BB2"/>
    <w:rsid w:val="00E8313E"/>
    <w:rsid w:val="00EA5985"/>
    <w:rsid w:val="00EC0648"/>
    <w:rsid w:val="00EC2EA6"/>
    <w:rsid w:val="00ED58E1"/>
    <w:rsid w:val="00EE60EE"/>
    <w:rsid w:val="00EF459C"/>
    <w:rsid w:val="00FA4691"/>
    <w:rsid w:val="00FA72B2"/>
    <w:rsid w:val="00FE48F9"/>
    <w:rsid w:val="00FF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1F22"/>
  <w15:chartTrackingRefBased/>
  <w15:docId w15:val="{394FEEF1-0249-4E7C-A5A9-C38E6F6E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4"/>
        <w:lang w:val="en-US"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648"/>
  </w:style>
  <w:style w:type="paragraph" w:styleId="Heading1">
    <w:name w:val="heading 1"/>
    <w:basedOn w:val="Normal"/>
    <w:next w:val="Normal"/>
    <w:link w:val="Heading1Char"/>
    <w:uiPriority w:val="9"/>
    <w:qFormat/>
    <w:rsid w:val="00EC0648"/>
    <w:pPr>
      <w:keepNext/>
      <w:keepLines/>
      <w:pBdr>
        <w:left w:val="single" w:sz="12" w:space="12" w:color="ED7D31" w:themeColor="accent2"/>
      </w:pBdr>
      <w:spacing w:before="80" w:after="80" w:line="240" w:lineRule="auto"/>
      <w:outlineLvl w:val="0"/>
    </w:pPr>
    <w:rPr>
      <w:rFonts w:eastAsiaTheme="majorEastAsia"/>
      <w:caps/>
      <w:spacing w:val="10"/>
      <w:sz w:val="36"/>
      <w:szCs w:val="36"/>
    </w:rPr>
  </w:style>
  <w:style w:type="paragraph" w:styleId="Heading2">
    <w:name w:val="heading 2"/>
    <w:basedOn w:val="Normal"/>
    <w:next w:val="Normal"/>
    <w:link w:val="Heading2Char"/>
    <w:uiPriority w:val="9"/>
    <w:semiHidden/>
    <w:unhideWhenUsed/>
    <w:qFormat/>
    <w:rsid w:val="00EC0648"/>
    <w:pPr>
      <w:keepNext/>
      <w:keepLines/>
      <w:spacing w:before="120" w:after="0" w:line="240" w:lineRule="auto"/>
      <w:outlineLvl w:val="1"/>
    </w:pPr>
    <w:rPr>
      <w:rFonts w:eastAsiaTheme="majorEastAsia"/>
      <w:sz w:val="36"/>
      <w:szCs w:val="36"/>
    </w:rPr>
  </w:style>
  <w:style w:type="paragraph" w:styleId="Heading3">
    <w:name w:val="heading 3"/>
    <w:basedOn w:val="Normal"/>
    <w:next w:val="Normal"/>
    <w:link w:val="Heading3Char"/>
    <w:uiPriority w:val="9"/>
    <w:semiHidden/>
    <w:unhideWhenUsed/>
    <w:qFormat/>
    <w:rsid w:val="00EC0648"/>
    <w:pPr>
      <w:keepNext/>
      <w:keepLines/>
      <w:spacing w:before="80" w:after="0" w:line="240" w:lineRule="auto"/>
      <w:outlineLvl w:val="2"/>
    </w:pPr>
    <w:rPr>
      <w:rFonts w:eastAsiaTheme="majorEastAsia"/>
      <w:caps/>
      <w:sz w:val="28"/>
      <w:szCs w:val="28"/>
    </w:rPr>
  </w:style>
  <w:style w:type="paragraph" w:styleId="Heading4">
    <w:name w:val="heading 4"/>
    <w:basedOn w:val="Normal"/>
    <w:next w:val="Normal"/>
    <w:link w:val="Heading4Char"/>
    <w:uiPriority w:val="9"/>
    <w:semiHidden/>
    <w:unhideWhenUsed/>
    <w:qFormat/>
    <w:rsid w:val="00EC0648"/>
    <w:pPr>
      <w:keepNext/>
      <w:keepLines/>
      <w:spacing w:before="80" w:after="0" w:line="240" w:lineRule="auto"/>
      <w:outlineLvl w:val="3"/>
    </w:pPr>
    <w:rPr>
      <w:rFonts w:eastAsiaTheme="majorEastAsia"/>
      <w:i/>
      <w:iCs/>
      <w:sz w:val="28"/>
      <w:szCs w:val="28"/>
    </w:rPr>
  </w:style>
  <w:style w:type="paragraph" w:styleId="Heading5">
    <w:name w:val="heading 5"/>
    <w:basedOn w:val="Normal"/>
    <w:next w:val="Normal"/>
    <w:link w:val="Heading5Char"/>
    <w:uiPriority w:val="9"/>
    <w:semiHidden/>
    <w:unhideWhenUsed/>
    <w:qFormat/>
    <w:rsid w:val="00EC0648"/>
    <w:pPr>
      <w:keepNext/>
      <w:keepLines/>
      <w:spacing w:before="80" w:after="0" w:line="240" w:lineRule="auto"/>
      <w:outlineLvl w:val="4"/>
    </w:pPr>
    <w:rPr>
      <w:rFonts w:eastAsiaTheme="majorEastAsia"/>
      <w:sz w:val="24"/>
    </w:rPr>
  </w:style>
  <w:style w:type="paragraph" w:styleId="Heading6">
    <w:name w:val="heading 6"/>
    <w:basedOn w:val="Normal"/>
    <w:next w:val="Normal"/>
    <w:link w:val="Heading6Char"/>
    <w:uiPriority w:val="9"/>
    <w:semiHidden/>
    <w:unhideWhenUsed/>
    <w:qFormat/>
    <w:rsid w:val="00EC0648"/>
    <w:pPr>
      <w:keepNext/>
      <w:keepLines/>
      <w:spacing w:before="80" w:after="0" w:line="240" w:lineRule="auto"/>
      <w:outlineLvl w:val="5"/>
    </w:pPr>
    <w:rPr>
      <w:rFonts w:eastAsiaTheme="majorEastAsia"/>
      <w:i/>
      <w:iCs/>
      <w:sz w:val="24"/>
    </w:rPr>
  </w:style>
  <w:style w:type="paragraph" w:styleId="Heading7">
    <w:name w:val="heading 7"/>
    <w:basedOn w:val="Normal"/>
    <w:next w:val="Normal"/>
    <w:link w:val="Heading7Char"/>
    <w:uiPriority w:val="9"/>
    <w:semiHidden/>
    <w:unhideWhenUsed/>
    <w:qFormat/>
    <w:rsid w:val="00EC0648"/>
    <w:pPr>
      <w:keepNext/>
      <w:keepLines/>
      <w:spacing w:before="80" w:after="0" w:line="240" w:lineRule="auto"/>
      <w:outlineLvl w:val="6"/>
    </w:pPr>
    <w:rPr>
      <w:rFonts w:eastAsiaTheme="majorEastAsia"/>
      <w:color w:val="595959" w:themeColor="text1" w:themeTint="A6"/>
      <w:sz w:val="24"/>
    </w:rPr>
  </w:style>
  <w:style w:type="paragraph" w:styleId="Heading8">
    <w:name w:val="heading 8"/>
    <w:basedOn w:val="Normal"/>
    <w:next w:val="Normal"/>
    <w:link w:val="Heading8Char"/>
    <w:uiPriority w:val="9"/>
    <w:semiHidden/>
    <w:unhideWhenUsed/>
    <w:qFormat/>
    <w:rsid w:val="00EC0648"/>
    <w:pPr>
      <w:keepNext/>
      <w:keepLines/>
      <w:spacing w:before="80" w:after="0" w:line="240" w:lineRule="auto"/>
      <w:outlineLvl w:val="7"/>
    </w:pPr>
    <w:rPr>
      <w:rFonts w:eastAsiaTheme="majorEastAsia"/>
      <w:caps/>
    </w:rPr>
  </w:style>
  <w:style w:type="paragraph" w:styleId="Heading9">
    <w:name w:val="heading 9"/>
    <w:basedOn w:val="Normal"/>
    <w:next w:val="Normal"/>
    <w:link w:val="Heading9Char"/>
    <w:uiPriority w:val="9"/>
    <w:semiHidden/>
    <w:unhideWhenUsed/>
    <w:qFormat/>
    <w:rsid w:val="00EC0648"/>
    <w:pPr>
      <w:keepNext/>
      <w:keepLines/>
      <w:spacing w:before="80" w:after="0" w:line="240" w:lineRule="auto"/>
      <w:outlineLvl w:val="8"/>
    </w:pPr>
    <w:rPr>
      <w:rFonts w:eastAsiaTheme="majorEastAsia"/>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48"/>
    <w:rPr>
      <w:rFonts w:eastAsiaTheme="majorEastAsia"/>
      <w:caps/>
      <w:spacing w:val="10"/>
      <w:sz w:val="36"/>
      <w:szCs w:val="36"/>
    </w:rPr>
  </w:style>
  <w:style w:type="character" w:customStyle="1" w:styleId="Heading2Char">
    <w:name w:val="Heading 2 Char"/>
    <w:basedOn w:val="DefaultParagraphFont"/>
    <w:link w:val="Heading2"/>
    <w:uiPriority w:val="9"/>
    <w:semiHidden/>
    <w:rsid w:val="00EC0648"/>
    <w:rPr>
      <w:rFonts w:eastAsiaTheme="majorEastAsia"/>
      <w:sz w:val="36"/>
      <w:szCs w:val="36"/>
    </w:rPr>
  </w:style>
  <w:style w:type="character" w:customStyle="1" w:styleId="Heading3Char">
    <w:name w:val="Heading 3 Char"/>
    <w:basedOn w:val="DefaultParagraphFont"/>
    <w:link w:val="Heading3"/>
    <w:uiPriority w:val="9"/>
    <w:semiHidden/>
    <w:rsid w:val="00EC0648"/>
    <w:rPr>
      <w:rFonts w:eastAsiaTheme="majorEastAsia"/>
      <w:caps/>
      <w:sz w:val="28"/>
      <w:szCs w:val="28"/>
    </w:rPr>
  </w:style>
  <w:style w:type="character" w:customStyle="1" w:styleId="Heading4Char">
    <w:name w:val="Heading 4 Char"/>
    <w:basedOn w:val="DefaultParagraphFont"/>
    <w:link w:val="Heading4"/>
    <w:uiPriority w:val="9"/>
    <w:semiHidden/>
    <w:rsid w:val="00EC0648"/>
    <w:rPr>
      <w:rFonts w:eastAsiaTheme="majorEastAsia"/>
      <w:i/>
      <w:iCs/>
      <w:sz w:val="28"/>
      <w:szCs w:val="28"/>
    </w:rPr>
  </w:style>
  <w:style w:type="character" w:customStyle="1" w:styleId="Heading5Char">
    <w:name w:val="Heading 5 Char"/>
    <w:basedOn w:val="DefaultParagraphFont"/>
    <w:link w:val="Heading5"/>
    <w:uiPriority w:val="9"/>
    <w:semiHidden/>
    <w:rsid w:val="00EC0648"/>
    <w:rPr>
      <w:rFonts w:eastAsiaTheme="majorEastAsia"/>
      <w:sz w:val="24"/>
    </w:rPr>
  </w:style>
  <w:style w:type="character" w:customStyle="1" w:styleId="Heading6Char">
    <w:name w:val="Heading 6 Char"/>
    <w:basedOn w:val="DefaultParagraphFont"/>
    <w:link w:val="Heading6"/>
    <w:uiPriority w:val="9"/>
    <w:semiHidden/>
    <w:rsid w:val="00EC0648"/>
    <w:rPr>
      <w:rFonts w:eastAsiaTheme="majorEastAsia"/>
      <w:i/>
      <w:iCs/>
      <w:sz w:val="24"/>
    </w:rPr>
  </w:style>
  <w:style w:type="character" w:customStyle="1" w:styleId="Heading7Char">
    <w:name w:val="Heading 7 Char"/>
    <w:basedOn w:val="DefaultParagraphFont"/>
    <w:link w:val="Heading7"/>
    <w:uiPriority w:val="9"/>
    <w:semiHidden/>
    <w:rsid w:val="00EC0648"/>
    <w:rPr>
      <w:rFonts w:eastAsiaTheme="majorEastAsia"/>
      <w:color w:val="595959" w:themeColor="text1" w:themeTint="A6"/>
      <w:sz w:val="24"/>
    </w:rPr>
  </w:style>
  <w:style w:type="character" w:customStyle="1" w:styleId="Heading8Char">
    <w:name w:val="Heading 8 Char"/>
    <w:basedOn w:val="DefaultParagraphFont"/>
    <w:link w:val="Heading8"/>
    <w:uiPriority w:val="9"/>
    <w:semiHidden/>
    <w:rsid w:val="00EC0648"/>
    <w:rPr>
      <w:rFonts w:eastAsiaTheme="majorEastAsia"/>
      <w:caps/>
    </w:rPr>
  </w:style>
  <w:style w:type="character" w:customStyle="1" w:styleId="Heading9Char">
    <w:name w:val="Heading 9 Char"/>
    <w:basedOn w:val="DefaultParagraphFont"/>
    <w:link w:val="Heading9"/>
    <w:uiPriority w:val="9"/>
    <w:semiHidden/>
    <w:rsid w:val="00EC0648"/>
    <w:rPr>
      <w:rFonts w:eastAsiaTheme="majorEastAsia"/>
      <w:i/>
      <w:iCs/>
      <w:caps/>
    </w:rPr>
  </w:style>
  <w:style w:type="paragraph" w:styleId="Caption">
    <w:name w:val="caption"/>
    <w:basedOn w:val="Normal"/>
    <w:next w:val="Normal"/>
    <w:uiPriority w:val="35"/>
    <w:semiHidden/>
    <w:unhideWhenUsed/>
    <w:qFormat/>
    <w:rsid w:val="00EC0648"/>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EC0648"/>
    <w:pPr>
      <w:spacing w:after="0" w:line="240" w:lineRule="auto"/>
      <w:contextualSpacing/>
    </w:pPr>
    <w:rPr>
      <w:rFonts w:eastAsiaTheme="majorEastAsia"/>
      <w:caps/>
      <w:spacing w:val="40"/>
      <w:sz w:val="76"/>
      <w:szCs w:val="76"/>
    </w:rPr>
  </w:style>
  <w:style w:type="character" w:customStyle="1" w:styleId="TitleChar">
    <w:name w:val="Title Char"/>
    <w:basedOn w:val="DefaultParagraphFont"/>
    <w:link w:val="Title"/>
    <w:uiPriority w:val="10"/>
    <w:rsid w:val="00EC0648"/>
    <w:rPr>
      <w:rFonts w:eastAsiaTheme="majorEastAsia"/>
      <w:caps/>
      <w:spacing w:val="40"/>
      <w:sz w:val="76"/>
      <w:szCs w:val="76"/>
    </w:rPr>
  </w:style>
  <w:style w:type="paragraph" w:styleId="Subtitle">
    <w:name w:val="Subtitle"/>
    <w:basedOn w:val="Normal"/>
    <w:next w:val="Normal"/>
    <w:link w:val="SubtitleChar"/>
    <w:uiPriority w:val="11"/>
    <w:qFormat/>
    <w:rsid w:val="00EC0648"/>
    <w:pPr>
      <w:numPr>
        <w:ilvl w:val="1"/>
      </w:numPr>
      <w:spacing w:after="240"/>
    </w:pPr>
    <w:rPr>
      <w:color w:val="000000" w:themeColor="text1"/>
      <w:sz w:val="24"/>
    </w:rPr>
  </w:style>
  <w:style w:type="character" w:customStyle="1" w:styleId="SubtitleChar">
    <w:name w:val="Subtitle Char"/>
    <w:basedOn w:val="DefaultParagraphFont"/>
    <w:link w:val="Subtitle"/>
    <w:uiPriority w:val="11"/>
    <w:rsid w:val="00EC0648"/>
    <w:rPr>
      <w:color w:val="000000" w:themeColor="text1"/>
      <w:sz w:val="24"/>
    </w:rPr>
  </w:style>
  <w:style w:type="character" w:styleId="Strong">
    <w:name w:val="Strong"/>
    <w:basedOn w:val="DefaultParagraphFont"/>
    <w:uiPriority w:val="22"/>
    <w:qFormat/>
    <w:rsid w:val="00EC0648"/>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EC0648"/>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EC0648"/>
    <w:pPr>
      <w:spacing w:after="0" w:line="240" w:lineRule="auto"/>
    </w:pPr>
  </w:style>
  <w:style w:type="paragraph" w:styleId="ListParagraph">
    <w:name w:val="List Paragraph"/>
    <w:basedOn w:val="Normal"/>
    <w:uiPriority w:val="34"/>
    <w:qFormat/>
    <w:rsid w:val="00EC0648"/>
    <w:pPr>
      <w:ind w:left="720"/>
      <w:contextualSpacing/>
    </w:pPr>
  </w:style>
  <w:style w:type="paragraph" w:styleId="Quote">
    <w:name w:val="Quote"/>
    <w:basedOn w:val="Normal"/>
    <w:next w:val="Normal"/>
    <w:link w:val="QuoteChar"/>
    <w:uiPriority w:val="29"/>
    <w:qFormat/>
    <w:rsid w:val="00EC0648"/>
    <w:pPr>
      <w:spacing w:before="160"/>
      <w:ind w:left="720"/>
    </w:pPr>
    <w:rPr>
      <w:rFonts w:eastAsiaTheme="majorEastAsia"/>
      <w:sz w:val="24"/>
    </w:rPr>
  </w:style>
  <w:style w:type="character" w:customStyle="1" w:styleId="QuoteChar">
    <w:name w:val="Quote Char"/>
    <w:basedOn w:val="DefaultParagraphFont"/>
    <w:link w:val="Quote"/>
    <w:uiPriority w:val="29"/>
    <w:rsid w:val="00EC0648"/>
    <w:rPr>
      <w:rFonts w:eastAsiaTheme="majorEastAsia"/>
      <w:sz w:val="24"/>
    </w:rPr>
  </w:style>
  <w:style w:type="paragraph" w:styleId="IntenseQuote">
    <w:name w:val="Intense Quote"/>
    <w:basedOn w:val="Normal"/>
    <w:next w:val="Normal"/>
    <w:link w:val="IntenseQuoteChar"/>
    <w:uiPriority w:val="30"/>
    <w:qFormat/>
    <w:rsid w:val="00EC0648"/>
    <w:pPr>
      <w:spacing w:before="100" w:beforeAutospacing="1" w:after="240"/>
      <w:ind w:left="936" w:right="936"/>
      <w:jc w:val="center"/>
    </w:pPr>
    <w:rPr>
      <w:rFonts w:eastAsiaTheme="majorEastAsia"/>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EC0648"/>
    <w:rPr>
      <w:rFonts w:eastAsiaTheme="majorEastAsia"/>
      <w:caps/>
      <w:color w:val="C45911" w:themeColor="accent2" w:themeShade="BF"/>
      <w:spacing w:val="10"/>
      <w:sz w:val="28"/>
      <w:szCs w:val="28"/>
    </w:rPr>
  </w:style>
  <w:style w:type="character" w:styleId="SubtleEmphasis">
    <w:name w:val="Subtle Emphasis"/>
    <w:basedOn w:val="DefaultParagraphFont"/>
    <w:uiPriority w:val="19"/>
    <w:qFormat/>
    <w:rsid w:val="00EC0648"/>
    <w:rPr>
      <w:i/>
      <w:iCs/>
      <w:color w:val="auto"/>
    </w:rPr>
  </w:style>
  <w:style w:type="character" w:styleId="IntenseEmphasis">
    <w:name w:val="Intense Emphasis"/>
    <w:basedOn w:val="DefaultParagraphFont"/>
    <w:uiPriority w:val="21"/>
    <w:qFormat/>
    <w:rsid w:val="00EC0648"/>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EC0648"/>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EC0648"/>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EC0648"/>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EC0648"/>
    <w:pPr>
      <w:outlineLvl w:val="9"/>
    </w:pPr>
  </w:style>
  <w:style w:type="character" w:styleId="Hyperlink">
    <w:name w:val="Hyperlink"/>
    <w:basedOn w:val="DefaultParagraphFont"/>
    <w:uiPriority w:val="99"/>
    <w:unhideWhenUsed/>
    <w:rsid w:val="00922C42"/>
    <w:rPr>
      <w:color w:val="0563C1" w:themeColor="hyperlink"/>
      <w:u w:val="single"/>
    </w:rPr>
  </w:style>
  <w:style w:type="paragraph" w:styleId="Revision">
    <w:name w:val="Revision"/>
    <w:hidden/>
    <w:uiPriority w:val="99"/>
    <w:semiHidden/>
    <w:rsid w:val="00A74CEE"/>
    <w:pPr>
      <w:spacing w:after="0" w:line="240" w:lineRule="auto"/>
    </w:pPr>
  </w:style>
  <w:style w:type="character" w:styleId="CommentReference">
    <w:name w:val="annotation reference"/>
    <w:basedOn w:val="DefaultParagraphFont"/>
    <w:uiPriority w:val="99"/>
    <w:semiHidden/>
    <w:unhideWhenUsed/>
    <w:rsid w:val="00A74CEE"/>
    <w:rPr>
      <w:sz w:val="16"/>
      <w:szCs w:val="16"/>
    </w:rPr>
  </w:style>
  <w:style w:type="paragraph" w:styleId="CommentText">
    <w:name w:val="annotation text"/>
    <w:basedOn w:val="Normal"/>
    <w:link w:val="CommentTextChar"/>
    <w:uiPriority w:val="99"/>
    <w:unhideWhenUsed/>
    <w:rsid w:val="00A74CEE"/>
    <w:pPr>
      <w:spacing w:line="240" w:lineRule="auto"/>
    </w:pPr>
    <w:rPr>
      <w:sz w:val="20"/>
      <w:szCs w:val="20"/>
    </w:rPr>
  </w:style>
  <w:style w:type="character" w:customStyle="1" w:styleId="CommentTextChar">
    <w:name w:val="Comment Text Char"/>
    <w:basedOn w:val="DefaultParagraphFont"/>
    <w:link w:val="CommentText"/>
    <w:uiPriority w:val="99"/>
    <w:rsid w:val="00A74CEE"/>
    <w:rPr>
      <w:sz w:val="20"/>
      <w:szCs w:val="20"/>
    </w:rPr>
  </w:style>
  <w:style w:type="paragraph" w:styleId="CommentSubject">
    <w:name w:val="annotation subject"/>
    <w:basedOn w:val="CommentText"/>
    <w:next w:val="CommentText"/>
    <w:link w:val="CommentSubjectChar"/>
    <w:uiPriority w:val="99"/>
    <w:semiHidden/>
    <w:unhideWhenUsed/>
    <w:rsid w:val="00A74CEE"/>
    <w:rPr>
      <w:b/>
      <w:bCs/>
    </w:rPr>
  </w:style>
  <w:style w:type="character" w:customStyle="1" w:styleId="CommentSubjectChar">
    <w:name w:val="Comment Subject Char"/>
    <w:basedOn w:val="CommentTextChar"/>
    <w:link w:val="CommentSubject"/>
    <w:uiPriority w:val="99"/>
    <w:semiHidden/>
    <w:rsid w:val="00A74CEE"/>
    <w:rPr>
      <w:b/>
      <w:bCs/>
      <w:sz w:val="20"/>
      <w:szCs w:val="20"/>
    </w:rPr>
  </w:style>
  <w:style w:type="paragraph" w:styleId="BalloonText">
    <w:name w:val="Balloon Text"/>
    <w:basedOn w:val="Normal"/>
    <w:link w:val="BalloonTextChar"/>
    <w:uiPriority w:val="99"/>
    <w:semiHidden/>
    <w:unhideWhenUsed/>
    <w:rsid w:val="00932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1AE"/>
    <w:rPr>
      <w:rFonts w:ascii="Segoe UI" w:hAnsi="Segoe UI" w:cs="Segoe UI"/>
      <w:sz w:val="18"/>
      <w:szCs w:val="18"/>
    </w:rPr>
  </w:style>
  <w:style w:type="paragraph" w:styleId="EndnoteText">
    <w:name w:val="endnote text"/>
    <w:basedOn w:val="Normal"/>
    <w:link w:val="EndnoteTextChar"/>
    <w:uiPriority w:val="99"/>
    <w:semiHidden/>
    <w:unhideWhenUsed/>
    <w:rsid w:val="007B2E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2E4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475940">
      <w:bodyDiv w:val="1"/>
      <w:marLeft w:val="0"/>
      <w:marRight w:val="0"/>
      <w:marTop w:val="0"/>
      <w:marBottom w:val="0"/>
      <w:divBdr>
        <w:top w:val="none" w:sz="0" w:space="0" w:color="auto"/>
        <w:left w:val="none" w:sz="0" w:space="0" w:color="auto"/>
        <w:bottom w:val="none" w:sz="0" w:space="0" w:color="auto"/>
        <w:right w:val="none" w:sz="0" w:space="0" w:color="auto"/>
      </w:divBdr>
    </w:div>
    <w:div w:id="193740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nstreet@paristexa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ris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446A4-2DF6-4656-A1C8-E15A403E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Bedford</dc:creator>
  <cp:keywords/>
  <dc:description/>
  <cp:lastModifiedBy>Cheri Bedford</cp:lastModifiedBy>
  <cp:revision>2</cp:revision>
  <cp:lastPrinted>2023-05-30T19:44:00Z</cp:lastPrinted>
  <dcterms:created xsi:type="dcterms:W3CDTF">2023-09-27T15:52:00Z</dcterms:created>
  <dcterms:modified xsi:type="dcterms:W3CDTF">2023-09-27T15:52:00Z</dcterms:modified>
</cp:coreProperties>
</file>